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507B" w:rsidRDefault="008D30BA">
      <w:pPr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附件三：</w:t>
      </w:r>
    </w:p>
    <w:p w:rsidR="00B3507B" w:rsidRDefault="008D30BA">
      <w:pPr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方正小标宋_GBK" w:eastAsia="方正小标宋_GBK" w:hAnsi="黑体" w:hint="eastAsia"/>
          <w:sz w:val="36"/>
          <w:szCs w:val="36"/>
        </w:rPr>
        <w:t>湖北广播电视节目奖参评节目推荐表</w:t>
      </w:r>
    </w:p>
    <w:tbl>
      <w:tblPr>
        <w:tblW w:w="9073" w:type="dxa"/>
        <w:tblInd w:w="-2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1102"/>
        <w:gridCol w:w="449"/>
        <w:gridCol w:w="1109"/>
        <w:gridCol w:w="1576"/>
        <w:gridCol w:w="164"/>
        <w:gridCol w:w="1380"/>
        <w:gridCol w:w="6"/>
        <w:gridCol w:w="173"/>
        <w:gridCol w:w="1127"/>
        <w:gridCol w:w="1987"/>
      </w:tblGrid>
      <w:tr w:rsidR="00B3507B" w:rsidRPr="00F32EB8" w:rsidTr="00F32EB8">
        <w:trPr>
          <w:trHeight w:val="731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213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推荐单位</w:t>
            </w:r>
          </w:p>
        </w:tc>
        <w:tc>
          <w:tcPr>
            <w:tcW w:w="2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sz w:val="28"/>
                <w:szCs w:val="28"/>
              </w:rPr>
            </w:pP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天门市</w:t>
            </w:r>
            <w:r w:rsidR="00F32EB8">
              <w:rPr>
                <w:rFonts w:ascii="Times New Roman" w:eastAsia="宋体" w:cs="Times New Roman" w:hint="eastAsia"/>
                <w:sz w:val="28"/>
                <w:szCs w:val="28"/>
              </w:rPr>
              <w:t>广播电视台</w:t>
            </w:r>
          </w:p>
        </w:tc>
        <w:tc>
          <w:tcPr>
            <w:tcW w:w="1550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报送单位</w:t>
            </w:r>
          </w:p>
        </w:tc>
        <w:tc>
          <w:tcPr>
            <w:tcW w:w="328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507B" w:rsidRPr="00F32EB8" w:rsidRDefault="00F32EB8" w:rsidP="00F32EB8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sz w:val="28"/>
                <w:szCs w:val="28"/>
              </w:rPr>
            </w:pP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天门市融媒体中心</w:t>
            </w:r>
          </w:p>
        </w:tc>
      </w:tr>
      <w:tr w:rsidR="00B3507B" w:rsidRPr="00F32EB8" w:rsidTr="00F32EB8">
        <w:trPr>
          <w:trHeight w:val="731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213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作品标题</w:t>
            </w:r>
          </w:p>
        </w:tc>
        <w:tc>
          <w:tcPr>
            <w:tcW w:w="2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封控区的“白衣战士”</w:t>
            </w:r>
          </w:p>
        </w:tc>
        <w:tc>
          <w:tcPr>
            <w:tcW w:w="154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3507B" w:rsidRPr="00F32EB8" w:rsidRDefault="00B3507B" w:rsidP="00F32EB8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</w:p>
        </w:tc>
        <w:tc>
          <w:tcPr>
            <w:tcW w:w="1306" w:type="dxa"/>
            <w:gridSpan w:val="3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146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参评项目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:rsidR="00B3507B" w:rsidRPr="00F32EB8" w:rsidRDefault="00F32EB8" w:rsidP="00F32EB8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  <w:r>
              <w:rPr>
                <w:rFonts w:ascii="Times New Roman" w:eastAsia="宋体" w:cs="Times New Roman" w:hint="eastAsia"/>
                <w:sz w:val="28"/>
                <w:szCs w:val="28"/>
              </w:rPr>
              <w:t>电视</w:t>
            </w:r>
            <w:r w:rsidR="008F6572">
              <w:rPr>
                <w:rFonts w:ascii="Times New Roman" w:eastAsia="宋体" w:cs="Times New Roman" w:hint="eastAsia"/>
                <w:sz w:val="28"/>
                <w:szCs w:val="28"/>
              </w:rPr>
              <w:t>长</w:t>
            </w:r>
            <w:r w:rsidR="008D30BA" w:rsidRPr="00F32EB8">
              <w:rPr>
                <w:rFonts w:ascii="Times New Roman" w:eastAsia="宋体" w:cs="Times New Roman" w:hint="eastAsia"/>
                <w:sz w:val="28"/>
                <w:szCs w:val="28"/>
              </w:rPr>
              <w:t>消息</w:t>
            </w:r>
          </w:p>
        </w:tc>
      </w:tr>
      <w:tr w:rsidR="00B3507B" w:rsidRPr="00F32EB8" w:rsidTr="00F32EB8">
        <w:trPr>
          <w:trHeight w:val="779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8D30BA" w:rsidP="00F32EB8">
            <w:pPr>
              <w:pStyle w:val="TableParagraph"/>
              <w:tabs>
                <w:tab w:val="left" w:pos="520"/>
              </w:tabs>
              <w:kinsoku w:val="0"/>
              <w:overflowPunct w:val="0"/>
              <w:spacing w:line="360" w:lineRule="exact"/>
              <w:ind w:left="33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作</w:t>
            </w:r>
            <w:r w:rsidRPr="00F32EB8">
              <w:rPr>
                <w:rFonts w:ascii="华文中宋" w:eastAsia="华文中宋" w:cs="华文中宋"/>
                <w:sz w:val="28"/>
                <w:szCs w:val="28"/>
              </w:rPr>
              <w:tab/>
            </w: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者</w:t>
            </w:r>
          </w:p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9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Cs w:val="28"/>
              </w:rPr>
              <w:t>（主创人员）</w:t>
            </w:r>
          </w:p>
        </w:tc>
        <w:tc>
          <w:tcPr>
            <w:tcW w:w="752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right="22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田兴竹</w:t>
            </w:r>
            <w:r w:rsidR="00F32EB8">
              <w:rPr>
                <w:rFonts w:ascii="Times New Roman" w:eastAsia="宋体" w:cs="Times New Roman" w:hint="eastAsia"/>
                <w:sz w:val="28"/>
                <w:szCs w:val="28"/>
              </w:rPr>
              <w:t>，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王雅琴</w:t>
            </w:r>
          </w:p>
        </w:tc>
      </w:tr>
      <w:tr w:rsidR="00B3507B" w:rsidRPr="00F32EB8" w:rsidTr="00000F46">
        <w:trPr>
          <w:trHeight w:val="755"/>
        </w:trPr>
        <w:tc>
          <w:tcPr>
            <w:tcW w:w="1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168"/>
              <w:jc w:val="center"/>
              <w:rPr>
                <w:rFonts w:ascii="华文中宋" w:eastAsia="华文中宋" w:cs="华文中宋"/>
                <w:spacing w:val="-21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播出频率（道）</w:t>
            </w:r>
          </w:p>
        </w:tc>
        <w:tc>
          <w:tcPr>
            <w:tcW w:w="28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F46" w:rsidRDefault="00000F46" w:rsidP="00000F46">
            <w:pPr>
              <w:pStyle w:val="TableParagraph"/>
              <w:kinsoku w:val="0"/>
              <w:overflowPunct w:val="0"/>
              <w:spacing w:line="360" w:lineRule="exact"/>
              <w:ind w:left="107" w:right="22"/>
              <w:jc w:val="center"/>
              <w:rPr>
                <w:rFonts w:ascii="Times New Roman" w:eastAsia="宋体" w:cs="Times New Roman" w:hint="eastAsia"/>
                <w:sz w:val="28"/>
                <w:szCs w:val="28"/>
              </w:rPr>
            </w:pPr>
            <w:r>
              <w:rPr>
                <w:rFonts w:ascii="Times New Roman" w:eastAsia="宋体" w:cs="Times New Roman" w:hint="eastAsia"/>
                <w:sz w:val="28"/>
                <w:szCs w:val="28"/>
              </w:rPr>
              <w:t>天门市广播电视台</w:t>
            </w:r>
          </w:p>
          <w:p w:rsidR="008D30BA" w:rsidRPr="00000F46" w:rsidRDefault="00000F46" w:rsidP="00000F46">
            <w:pPr>
              <w:pStyle w:val="TableParagraph"/>
              <w:kinsoku w:val="0"/>
              <w:overflowPunct w:val="0"/>
              <w:spacing w:line="360" w:lineRule="exact"/>
              <w:ind w:left="107" w:right="22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  <w:r>
              <w:rPr>
                <w:rFonts w:ascii="Times New Roman" w:eastAsia="宋体" w:cs="Times New Roman" w:hint="eastAsia"/>
                <w:sz w:val="28"/>
                <w:szCs w:val="28"/>
              </w:rPr>
              <w:t>新闻频道</w:t>
            </w:r>
            <w:r w:rsidR="008D30BA">
              <w:rPr>
                <w:rFonts w:ascii="Times New Roman" w:eastAsia="宋体" w:cs="Times New Roman" w:hint="eastAsia"/>
                <w:sz w:val="28"/>
                <w:szCs w:val="28"/>
              </w:rPr>
              <w:t>《天门新闻》</w:t>
            </w:r>
          </w:p>
        </w:tc>
        <w:tc>
          <w:tcPr>
            <w:tcW w:w="155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197" w:right="187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播出日期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sz w:val="28"/>
                <w:szCs w:val="28"/>
              </w:rPr>
            </w:pP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2022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年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11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月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1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日</w:t>
            </w:r>
          </w:p>
        </w:tc>
      </w:tr>
      <w:tr w:rsidR="00B3507B" w:rsidRPr="00F32EB8" w:rsidTr="00F32EB8">
        <w:trPr>
          <w:trHeight w:val="846"/>
        </w:trPr>
        <w:tc>
          <w:tcPr>
            <w:tcW w:w="2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108"/>
              <w:jc w:val="center"/>
              <w:rPr>
                <w:rFonts w:ascii="华文中宋" w:eastAsia="华文中宋" w:cs="华文中宋"/>
                <w:w w:val="95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w w:val="95"/>
                <w:sz w:val="28"/>
                <w:szCs w:val="28"/>
              </w:rPr>
              <w:t>媒体融合作品填报网址或二维码</w:t>
            </w:r>
          </w:p>
        </w:tc>
        <w:tc>
          <w:tcPr>
            <w:tcW w:w="6413" w:type="dxa"/>
            <w:gridSpan w:val="7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B3507B" w:rsidP="00F32EB8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</w:p>
        </w:tc>
      </w:tr>
      <w:tr w:rsidR="00B3507B" w:rsidRPr="00F32EB8" w:rsidTr="00F32EB8">
        <w:trPr>
          <w:trHeight w:val="2772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271" w:right="256" w:firstLine="27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︵采作编品过简程介</w:t>
            </w:r>
          </w:p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549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︶</w:t>
            </w:r>
          </w:p>
        </w:tc>
        <w:tc>
          <w:tcPr>
            <w:tcW w:w="79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B3507B" w:rsidP="00F32EB8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</w:p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105" w:right="118" w:firstLineChars="200" w:firstLine="560"/>
              <w:rPr>
                <w:rFonts w:ascii="Times New Roman" w:eastAsia="宋体" w:cs="Times New Roman"/>
                <w:sz w:val="28"/>
                <w:szCs w:val="28"/>
              </w:rPr>
            </w:pP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在核酸采样队伍中，有这么一支特殊的队伍。她们不分日夜，义无反顾往前冲，与病毒近距离接触，即使随时面临被感染的风险，她们也从不退缩，她们就是天门市一医封控区核酸采集队。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2022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年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10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月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30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号，记者通过跟拍，用镜头记录了这个特殊的团队。</w:t>
            </w:r>
          </w:p>
        </w:tc>
      </w:tr>
      <w:tr w:rsidR="00B3507B" w:rsidRPr="00F32EB8" w:rsidTr="00F32EB8">
        <w:trPr>
          <w:trHeight w:val="1557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社会效</w:t>
            </w:r>
          </w:p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10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果</w:t>
            </w:r>
          </w:p>
        </w:tc>
        <w:tc>
          <w:tcPr>
            <w:tcW w:w="79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B3507B" w:rsidP="00F32EB8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</w:p>
          <w:p w:rsidR="00B3507B" w:rsidRPr="00F32EB8" w:rsidRDefault="00B3507B" w:rsidP="00F32EB8">
            <w:pPr>
              <w:pStyle w:val="TableParagraph"/>
              <w:kinsoku w:val="0"/>
              <w:overflowPunct w:val="0"/>
              <w:spacing w:line="360" w:lineRule="exact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</w:p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firstLineChars="200" w:firstLine="560"/>
              <w:rPr>
                <w:rFonts w:ascii="Times New Roman" w:eastAsia="宋体" w:cs="Times New Roman"/>
                <w:sz w:val="28"/>
                <w:szCs w:val="28"/>
              </w:rPr>
            </w:pP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本消息在天门新闻播发后，同步在云上天门、楚天网视等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APP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和公众号进行了转发，阅读量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1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万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+</w:t>
            </w:r>
            <w:r w:rsidRPr="00F32EB8">
              <w:rPr>
                <w:rFonts w:ascii="Times New Roman" w:eastAsia="宋体" w:cs="Times New Roman" w:hint="eastAsia"/>
                <w:sz w:val="28"/>
                <w:szCs w:val="28"/>
              </w:rPr>
              <w:t>。</w:t>
            </w:r>
          </w:p>
          <w:p w:rsidR="00B3507B" w:rsidRPr="00F32EB8" w:rsidRDefault="00B3507B" w:rsidP="00F32EB8">
            <w:pPr>
              <w:pStyle w:val="TableParagraph"/>
              <w:kinsoku w:val="0"/>
              <w:overflowPunct w:val="0"/>
              <w:spacing w:line="360" w:lineRule="exact"/>
              <w:ind w:left="105" w:right="118" w:firstLine="420"/>
              <w:jc w:val="center"/>
              <w:rPr>
                <w:rFonts w:ascii="Times New Roman" w:eastAsia="宋体" w:cs="Times New Roman"/>
                <w:sz w:val="28"/>
                <w:szCs w:val="28"/>
              </w:rPr>
            </w:pPr>
            <w:bookmarkStart w:id="0" w:name="_GoBack"/>
            <w:bookmarkEnd w:id="0"/>
          </w:p>
          <w:p w:rsidR="00B3507B" w:rsidRPr="00F32EB8" w:rsidRDefault="00B3507B" w:rsidP="00F32EB8">
            <w:pPr>
              <w:pStyle w:val="TableParagraph"/>
              <w:kinsoku w:val="0"/>
              <w:overflowPunct w:val="0"/>
              <w:spacing w:line="360" w:lineRule="exact"/>
              <w:ind w:right="118"/>
              <w:jc w:val="center"/>
              <w:rPr>
                <w:sz w:val="28"/>
                <w:szCs w:val="28"/>
              </w:rPr>
            </w:pPr>
          </w:p>
        </w:tc>
      </w:tr>
      <w:tr w:rsidR="00B3507B" w:rsidRPr="00F32EB8" w:rsidTr="00F32EB8">
        <w:trPr>
          <w:trHeight w:val="2799"/>
        </w:trPr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Pr="00F32EB8" w:rsidRDefault="00B3507B" w:rsidP="00F32EB8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</w:p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推</w:t>
            </w:r>
          </w:p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荐</w:t>
            </w:r>
          </w:p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理</w:t>
            </w:r>
          </w:p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由</w:t>
            </w:r>
          </w:p>
          <w:p w:rsidR="00B3507B" w:rsidRPr="00F32EB8" w:rsidRDefault="00B3507B" w:rsidP="00F32EB8">
            <w:pPr>
              <w:pStyle w:val="TableParagraph"/>
              <w:kinsoku w:val="0"/>
              <w:overflowPunct w:val="0"/>
              <w:spacing w:line="360" w:lineRule="exact"/>
              <w:ind w:left="410" w:right="398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</w:p>
        </w:tc>
        <w:tc>
          <w:tcPr>
            <w:tcW w:w="7971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3507B" w:rsidRDefault="008D30BA" w:rsidP="008D30BA">
            <w:pPr>
              <w:pStyle w:val="TableParagraph"/>
              <w:kinsoku w:val="0"/>
              <w:overflowPunct w:val="0"/>
              <w:spacing w:line="360" w:lineRule="exact"/>
              <w:ind w:firstLineChars="200" w:firstLine="560"/>
              <w:rPr>
                <w:sz w:val="28"/>
                <w:szCs w:val="28"/>
              </w:rPr>
            </w:pPr>
            <w:r w:rsidRPr="008D30BA">
              <w:rPr>
                <w:rFonts w:ascii="Times New Roman" w:eastAsia="宋体" w:cs="Times New Roman" w:hint="eastAsia"/>
                <w:sz w:val="28"/>
                <w:szCs w:val="28"/>
              </w:rPr>
              <w:t>以纪录片的形式</w:t>
            </w:r>
            <w:r>
              <w:rPr>
                <w:rFonts w:ascii="Times New Roman" w:eastAsia="宋体" w:cs="Times New Roman" w:hint="eastAsia"/>
                <w:sz w:val="28"/>
                <w:szCs w:val="28"/>
              </w:rPr>
              <w:t>展现了白衣天使们工作场景，镜头真实丰富，多段同期声使得新闻作品形象饱满生动。</w:t>
            </w:r>
          </w:p>
          <w:p w:rsidR="00F32EB8" w:rsidRDefault="00F32EB8" w:rsidP="00F32EB8">
            <w:pPr>
              <w:pStyle w:val="TableParagraph"/>
              <w:kinsoku w:val="0"/>
              <w:overflowPunct w:val="0"/>
              <w:spacing w:line="360" w:lineRule="exact"/>
              <w:ind w:leftChars="200" w:left="560" w:right="3810" w:firstLineChars="1000" w:firstLine="2800"/>
              <w:jc w:val="center"/>
              <w:rPr>
                <w:sz w:val="28"/>
                <w:szCs w:val="28"/>
              </w:rPr>
            </w:pPr>
          </w:p>
          <w:p w:rsidR="00F32EB8" w:rsidRPr="00F32EB8" w:rsidRDefault="00F32EB8" w:rsidP="00F32EB8">
            <w:pPr>
              <w:pStyle w:val="TableParagraph"/>
              <w:kinsoku w:val="0"/>
              <w:overflowPunct w:val="0"/>
              <w:spacing w:line="360" w:lineRule="exact"/>
              <w:ind w:leftChars="200" w:left="560" w:right="3810" w:firstLineChars="1000" w:firstLine="2800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</w:p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Chars="200" w:left="560" w:right="3810" w:firstLineChars="824" w:firstLine="2307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签名：</w:t>
            </w:r>
          </w:p>
          <w:p w:rsidR="00B3507B" w:rsidRPr="00F32EB8" w:rsidRDefault="008D30BA" w:rsidP="00F32EB8">
            <w:pPr>
              <w:pStyle w:val="TableParagraph"/>
              <w:kinsoku w:val="0"/>
              <w:overflowPunct w:val="0"/>
              <w:spacing w:line="360" w:lineRule="exact"/>
              <w:ind w:leftChars="200" w:left="560" w:right="709" w:firstLineChars="773" w:firstLine="2164"/>
              <w:jc w:val="center"/>
              <w:rPr>
                <w:rFonts w:ascii="华文中宋" w:eastAsia="华文中宋" w:cs="华文中宋"/>
                <w:sz w:val="28"/>
                <w:szCs w:val="28"/>
              </w:rPr>
            </w:pP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（盖单</w:t>
            </w:r>
            <w:r w:rsidRPr="00F32EB8">
              <w:rPr>
                <w:rFonts w:ascii="华文中宋" w:eastAsia="华文中宋" w:cs="华文中宋" w:hint="eastAsia"/>
                <w:spacing w:val="-3"/>
                <w:sz w:val="28"/>
                <w:szCs w:val="28"/>
              </w:rPr>
              <w:t>位</w:t>
            </w: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公章）</w:t>
            </w:r>
            <w:r w:rsidRPr="00F32EB8">
              <w:rPr>
                <w:rFonts w:ascii="华文中宋" w:eastAsia="华文中宋" w:cs="华文中宋"/>
                <w:sz w:val="28"/>
                <w:szCs w:val="28"/>
              </w:rPr>
              <w:t xml:space="preserve"> 202</w:t>
            </w: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3</w:t>
            </w:r>
            <w:r w:rsidRPr="00F32EB8">
              <w:rPr>
                <w:rFonts w:ascii="华文中宋" w:eastAsia="华文中宋" w:cs="华文中宋" w:hint="eastAsia"/>
                <w:spacing w:val="-20"/>
                <w:sz w:val="28"/>
                <w:szCs w:val="28"/>
              </w:rPr>
              <w:t xml:space="preserve"> </w:t>
            </w:r>
            <w:r w:rsidRPr="00F32EB8">
              <w:rPr>
                <w:rFonts w:ascii="华文中宋" w:eastAsia="华文中宋" w:cs="华文中宋" w:hint="eastAsia"/>
                <w:sz w:val="28"/>
                <w:szCs w:val="28"/>
              </w:rPr>
              <w:t>年  月  日</w:t>
            </w:r>
          </w:p>
        </w:tc>
      </w:tr>
    </w:tbl>
    <w:p w:rsidR="00B3507B" w:rsidRDefault="00B3507B">
      <w:pPr>
        <w:rPr>
          <w:rFonts w:hint="eastAsia"/>
        </w:rPr>
      </w:pPr>
    </w:p>
    <w:sectPr w:rsidR="00B3507B" w:rsidSect="00B350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DYwZmZlNjU5MDJlZTk1ZmFjODM5ZDkwOTNhYTg0MzEifQ=="/>
  </w:docVars>
  <w:rsids>
    <w:rsidRoot w:val="06923991"/>
    <w:rsid w:val="00000F46"/>
    <w:rsid w:val="006B0FF9"/>
    <w:rsid w:val="008D30BA"/>
    <w:rsid w:val="008F6572"/>
    <w:rsid w:val="00B3507B"/>
    <w:rsid w:val="00CA51AB"/>
    <w:rsid w:val="00F32EB8"/>
    <w:rsid w:val="06923991"/>
    <w:rsid w:val="4BFD03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507B"/>
    <w:pPr>
      <w:widowControl w:val="0"/>
      <w:jc w:val="both"/>
    </w:pPr>
    <w:rPr>
      <w:rFonts w:ascii="Calibri" w:eastAsia="宋体" w:hAnsi="Calibri" w:cs="Times New Roman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B3507B"/>
    <w:pPr>
      <w:autoSpaceDE w:val="0"/>
      <w:autoSpaceDN w:val="0"/>
      <w:adjustRightInd w:val="0"/>
      <w:jc w:val="left"/>
    </w:pPr>
    <w:rPr>
      <w:rFonts w:ascii="仿宋" w:eastAsia="仿宋" w:hAnsi="Times New Roman" w:cs="仿宋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2023-02-14T06:49:00Z</dcterms:created>
  <dcterms:modified xsi:type="dcterms:W3CDTF">2023-02-17T07:09:00Z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C297ACFD85D741758D7DD43D74C58FCE</vt:lpwstr>
  </property>
</Properties>
</file>