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533" w:rsidRPr="002B1533" w:rsidRDefault="002B1533" w:rsidP="002B1533">
      <w:pPr>
        <w:rPr>
          <w:rFonts w:ascii="仿宋_GB2312" w:eastAsia="仿宋_GB2312" w:hAnsi="宋体"/>
          <w:b/>
          <w:szCs w:val="28"/>
        </w:rPr>
      </w:pPr>
      <w:r w:rsidRPr="00DC4B00">
        <w:rPr>
          <w:rFonts w:ascii="仿宋_GB2312" w:eastAsia="仿宋_GB2312" w:hAnsi="宋体" w:hint="eastAsia"/>
          <w:b/>
          <w:szCs w:val="28"/>
        </w:rPr>
        <w:t>附件三：</w:t>
      </w:r>
    </w:p>
    <w:p w:rsidR="005201A0" w:rsidRDefault="006D6AC5">
      <w:pPr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方正小标宋_GBK" w:eastAsia="方正小标宋_GBK" w:hAnsi="黑体" w:hint="eastAsia"/>
          <w:sz w:val="36"/>
          <w:szCs w:val="36"/>
        </w:rPr>
        <w:t>湖北广播电视节目奖参评节目推荐表</w:t>
      </w:r>
    </w:p>
    <w:tbl>
      <w:tblPr>
        <w:tblW w:w="9073" w:type="dxa"/>
        <w:tblInd w:w="-284" w:type="dxa"/>
        <w:tblLayout w:type="fixed"/>
        <w:tblCellMar>
          <w:left w:w="0" w:type="dxa"/>
          <w:right w:w="0" w:type="dxa"/>
        </w:tblCellMar>
        <w:tblLook w:val="04A0"/>
      </w:tblPr>
      <w:tblGrid>
        <w:gridCol w:w="1102"/>
        <w:gridCol w:w="449"/>
        <w:gridCol w:w="1109"/>
        <w:gridCol w:w="1576"/>
        <w:gridCol w:w="448"/>
        <w:gridCol w:w="1096"/>
        <w:gridCol w:w="6"/>
        <w:gridCol w:w="457"/>
        <w:gridCol w:w="843"/>
        <w:gridCol w:w="1987"/>
      </w:tblGrid>
      <w:tr w:rsidR="005201A0" w:rsidRPr="002B1533" w:rsidTr="002B1533">
        <w:trPr>
          <w:trHeight w:val="731"/>
        </w:trPr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01A0" w:rsidRPr="002B1533" w:rsidRDefault="006D6AC5" w:rsidP="002B1533">
            <w:pPr>
              <w:pStyle w:val="TableParagraph"/>
              <w:kinsoku w:val="0"/>
              <w:overflowPunct w:val="0"/>
              <w:spacing w:line="360" w:lineRule="exact"/>
              <w:ind w:left="213"/>
              <w:jc w:val="center"/>
              <w:rPr>
                <w:rFonts w:ascii="华文中宋" w:eastAsia="华文中宋" w:hAnsi="华文中宋" w:cs="华文中宋"/>
                <w:sz w:val="28"/>
                <w:szCs w:val="28"/>
              </w:rPr>
            </w:pPr>
            <w:r w:rsidRPr="002B1533">
              <w:rPr>
                <w:rFonts w:ascii="华文中宋" w:eastAsia="华文中宋" w:hAnsi="华文中宋" w:cs="华文中宋" w:hint="eastAsia"/>
                <w:sz w:val="28"/>
                <w:szCs w:val="28"/>
              </w:rPr>
              <w:t>推荐单位</w:t>
            </w:r>
          </w:p>
        </w:tc>
        <w:tc>
          <w:tcPr>
            <w:tcW w:w="2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201A0" w:rsidRPr="00CC12F4" w:rsidRDefault="006D6AC5" w:rsidP="002B1533">
            <w:pPr>
              <w:pStyle w:val="TableParagraph"/>
              <w:kinsoku w:val="0"/>
              <w:overflowPunct w:val="0"/>
              <w:spacing w:line="36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C12F4">
              <w:rPr>
                <w:rFonts w:asciiTheme="minorEastAsia" w:eastAsiaTheme="minorEastAsia" w:hAnsiTheme="minorEastAsia" w:cs="Times New Roman" w:hint="eastAsia"/>
                <w:kern w:val="2"/>
                <w:sz w:val="28"/>
                <w:szCs w:val="28"/>
              </w:rPr>
              <w:t>天门市</w:t>
            </w:r>
            <w:r w:rsidR="002B1533" w:rsidRPr="00CC12F4">
              <w:rPr>
                <w:rFonts w:asciiTheme="minorEastAsia" w:eastAsiaTheme="minorEastAsia" w:hAnsiTheme="minorEastAsia" w:cs="Times New Roman" w:hint="eastAsia"/>
                <w:kern w:val="2"/>
                <w:sz w:val="28"/>
                <w:szCs w:val="28"/>
              </w:rPr>
              <w:t>广播电视台</w:t>
            </w:r>
          </w:p>
        </w:tc>
        <w:tc>
          <w:tcPr>
            <w:tcW w:w="155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201A0" w:rsidRPr="002B1533" w:rsidRDefault="006D6AC5" w:rsidP="002B1533">
            <w:pPr>
              <w:pStyle w:val="TableParagraph"/>
              <w:kinsoku w:val="0"/>
              <w:overflowPunct w:val="0"/>
              <w:spacing w:line="360" w:lineRule="exact"/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 w:rsidRPr="002B1533">
              <w:rPr>
                <w:rFonts w:ascii="华文中宋" w:eastAsia="华文中宋" w:hAnsi="华文中宋" w:cs="华文中宋" w:hint="eastAsia"/>
                <w:sz w:val="28"/>
                <w:szCs w:val="28"/>
              </w:rPr>
              <w:t>报送单位</w:t>
            </w:r>
          </w:p>
        </w:tc>
        <w:tc>
          <w:tcPr>
            <w:tcW w:w="328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201A0" w:rsidRPr="002B1533" w:rsidRDefault="006D6AC5" w:rsidP="002B1533">
            <w:pPr>
              <w:pStyle w:val="TableParagraph"/>
              <w:kinsoku w:val="0"/>
              <w:overflowPunct w:val="0"/>
              <w:spacing w:line="360" w:lineRule="exact"/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bookmarkStart w:id="0" w:name="_GoBack"/>
            <w:r w:rsidRPr="00CC12F4">
              <w:rPr>
                <w:rFonts w:asciiTheme="minorEastAsia" w:eastAsiaTheme="minorEastAsia" w:hAnsiTheme="minorEastAsia" w:cs="Times New Roman" w:hint="eastAsia"/>
                <w:kern w:val="2"/>
                <w:sz w:val="28"/>
                <w:szCs w:val="28"/>
              </w:rPr>
              <w:t>天门市</w:t>
            </w:r>
            <w:bookmarkEnd w:id="0"/>
            <w:r w:rsidR="002B1533" w:rsidRPr="00CC12F4">
              <w:rPr>
                <w:rFonts w:asciiTheme="minorEastAsia" w:eastAsiaTheme="minorEastAsia" w:hAnsiTheme="minorEastAsia" w:cs="Times New Roman" w:hint="eastAsia"/>
                <w:kern w:val="2"/>
                <w:sz w:val="28"/>
                <w:szCs w:val="28"/>
              </w:rPr>
              <w:t>融媒体中心</w:t>
            </w:r>
          </w:p>
        </w:tc>
      </w:tr>
      <w:tr w:rsidR="002B1533" w:rsidRPr="002B1533" w:rsidTr="002B1533">
        <w:trPr>
          <w:trHeight w:val="684"/>
        </w:trPr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B1533" w:rsidRPr="002B1533" w:rsidRDefault="002B1533" w:rsidP="002B1533">
            <w:pPr>
              <w:pStyle w:val="TableParagraph"/>
              <w:kinsoku w:val="0"/>
              <w:overflowPunct w:val="0"/>
              <w:spacing w:line="360" w:lineRule="exact"/>
              <w:ind w:left="213"/>
              <w:jc w:val="center"/>
              <w:rPr>
                <w:rFonts w:ascii="华文中宋" w:eastAsia="华文中宋" w:hAnsi="华文中宋" w:cs="华文中宋"/>
                <w:sz w:val="28"/>
                <w:szCs w:val="28"/>
              </w:rPr>
            </w:pPr>
            <w:r w:rsidRPr="002B1533">
              <w:rPr>
                <w:rFonts w:ascii="华文中宋" w:eastAsia="华文中宋" w:hAnsi="华文中宋" w:cs="华文中宋" w:hint="eastAsia"/>
                <w:sz w:val="28"/>
                <w:szCs w:val="28"/>
              </w:rPr>
              <w:t>作品标题</w:t>
            </w:r>
          </w:p>
        </w:tc>
        <w:tc>
          <w:tcPr>
            <w:tcW w:w="42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B1533" w:rsidRPr="002B1533" w:rsidRDefault="002B1533" w:rsidP="002B1533">
            <w:pPr>
              <w:pStyle w:val="TableParagraph"/>
              <w:kinsoku w:val="0"/>
              <w:overflowPunct w:val="0"/>
              <w:spacing w:line="360" w:lineRule="exact"/>
              <w:jc w:val="center"/>
              <w:rPr>
                <w:rFonts w:ascii="华文中宋" w:eastAsia="华文中宋" w:hAnsi="华文中宋" w:cs="Times New Roman"/>
                <w:sz w:val="28"/>
                <w:szCs w:val="28"/>
              </w:rPr>
            </w:pPr>
            <w:r w:rsidRPr="00CC12F4">
              <w:rPr>
                <w:rFonts w:asciiTheme="minorEastAsia" w:eastAsiaTheme="minorEastAsia" w:hAnsiTheme="minorEastAsia" w:cs="Times New Roman" w:hint="eastAsia"/>
                <w:kern w:val="2"/>
                <w:sz w:val="28"/>
                <w:szCs w:val="28"/>
              </w:rPr>
              <w:t>汩汩清泉润民心</w:t>
            </w:r>
          </w:p>
        </w:tc>
        <w:tc>
          <w:tcPr>
            <w:tcW w:w="1306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2B1533" w:rsidRPr="002B1533" w:rsidRDefault="002B1533" w:rsidP="002B1533">
            <w:pPr>
              <w:pStyle w:val="TableParagraph"/>
              <w:kinsoku w:val="0"/>
              <w:overflowPunct w:val="0"/>
              <w:spacing w:line="360" w:lineRule="exact"/>
              <w:ind w:left="146"/>
              <w:jc w:val="center"/>
              <w:rPr>
                <w:rFonts w:ascii="华文中宋" w:eastAsia="华文中宋" w:hAnsi="华文中宋" w:cs="Times New Roman"/>
                <w:sz w:val="28"/>
                <w:szCs w:val="28"/>
              </w:rPr>
            </w:pPr>
            <w:r w:rsidRPr="002B1533">
              <w:rPr>
                <w:rFonts w:ascii="华文中宋" w:eastAsia="华文中宋" w:hAnsi="华文中宋" w:cs="华文中宋" w:hint="eastAsia"/>
                <w:sz w:val="28"/>
                <w:szCs w:val="28"/>
              </w:rPr>
              <w:t>参评项目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2B1533" w:rsidRPr="002B1533" w:rsidRDefault="002B1533" w:rsidP="002B1533">
            <w:pPr>
              <w:pStyle w:val="TableParagraph"/>
              <w:kinsoku w:val="0"/>
              <w:overflowPunct w:val="0"/>
              <w:spacing w:line="360" w:lineRule="exact"/>
              <w:jc w:val="center"/>
              <w:rPr>
                <w:rFonts w:ascii="华文中宋" w:eastAsia="华文中宋" w:hAnsi="华文中宋" w:cs="Times New Roman"/>
                <w:sz w:val="28"/>
                <w:szCs w:val="28"/>
              </w:rPr>
            </w:pPr>
            <w:r w:rsidRPr="00CC12F4">
              <w:rPr>
                <w:rFonts w:asciiTheme="minorEastAsia" w:eastAsiaTheme="minorEastAsia" w:hAnsiTheme="minorEastAsia" w:cs="Times New Roman" w:hint="eastAsia"/>
                <w:kern w:val="2"/>
                <w:sz w:val="28"/>
                <w:szCs w:val="28"/>
              </w:rPr>
              <w:t>电视长消息</w:t>
            </w:r>
          </w:p>
        </w:tc>
      </w:tr>
      <w:tr w:rsidR="005201A0" w:rsidRPr="002B1533" w:rsidTr="002B1533">
        <w:trPr>
          <w:trHeight w:val="567"/>
        </w:trPr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01A0" w:rsidRPr="002B1533" w:rsidRDefault="006D6AC5" w:rsidP="002B1533">
            <w:pPr>
              <w:pStyle w:val="TableParagraph"/>
              <w:tabs>
                <w:tab w:val="left" w:pos="520"/>
              </w:tabs>
              <w:kinsoku w:val="0"/>
              <w:overflowPunct w:val="0"/>
              <w:spacing w:line="360" w:lineRule="exact"/>
              <w:ind w:left="33"/>
              <w:jc w:val="center"/>
              <w:rPr>
                <w:rFonts w:ascii="华文中宋" w:eastAsia="华文中宋" w:hAnsi="华文中宋" w:cs="华文中宋"/>
                <w:sz w:val="28"/>
                <w:szCs w:val="28"/>
              </w:rPr>
            </w:pPr>
            <w:r w:rsidRPr="002B1533">
              <w:rPr>
                <w:rFonts w:ascii="华文中宋" w:eastAsia="华文中宋" w:hAnsi="华文中宋" w:cs="华文中宋" w:hint="eastAsia"/>
                <w:sz w:val="28"/>
                <w:szCs w:val="28"/>
              </w:rPr>
              <w:t>作</w:t>
            </w:r>
            <w:r w:rsidRPr="002B1533">
              <w:rPr>
                <w:rFonts w:ascii="华文中宋" w:eastAsia="华文中宋" w:hAnsi="华文中宋" w:cs="华文中宋"/>
                <w:sz w:val="28"/>
                <w:szCs w:val="28"/>
              </w:rPr>
              <w:tab/>
            </w:r>
            <w:r w:rsidRPr="002B1533">
              <w:rPr>
                <w:rFonts w:ascii="华文中宋" w:eastAsia="华文中宋" w:hAnsi="华文中宋" w:cs="华文中宋" w:hint="eastAsia"/>
                <w:sz w:val="28"/>
                <w:szCs w:val="28"/>
              </w:rPr>
              <w:t>者</w:t>
            </w:r>
          </w:p>
          <w:p w:rsidR="005201A0" w:rsidRPr="002B1533" w:rsidRDefault="006D6AC5" w:rsidP="002B1533">
            <w:pPr>
              <w:pStyle w:val="TableParagraph"/>
              <w:kinsoku w:val="0"/>
              <w:overflowPunct w:val="0"/>
              <w:spacing w:line="360" w:lineRule="exact"/>
              <w:ind w:left="9"/>
              <w:jc w:val="center"/>
              <w:rPr>
                <w:rFonts w:ascii="华文中宋" w:eastAsia="华文中宋" w:hAnsi="华文中宋" w:cs="华文中宋"/>
                <w:sz w:val="28"/>
                <w:szCs w:val="28"/>
              </w:rPr>
            </w:pPr>
            <w:r w:rsidRPr="002B1533">
              <w:rPr>
                <w:rFonts w:ascii="华文中宋" w:eastAsia="华文中宋" w:hAnsi="华文中宋" w:cs="华文中宋" w:hint="eastAsia"/>
                <w:szCs w:val="28"/>
              </w:rPr>
              <w:t>（主创人员）</w:t>
            </w:r>
          </w:p>
        </w:tc>
        <w:tc>
          <w:tcPr>
            <w:tcW w:w="75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01A0" w:rsidRPr="002B1533" w:rsidRDefault="006D6AC5" w:rsidP="00CC12F4">
            <w:pPr>
              <w:pStyle w:val="TableParagraph"/>
              <w:kinsoku w:val="0"/>
              <w:overflowPunct w:val="0"/>
              <w:spacing w:line="360" w:lineRule="exact"/>
              <w:jc w:val="center"/>
              <w:rPr>
                <w:rFonts w:ascii="华文中宋" w:eastAsia="华文中宋" w:hAnsi="华文中宋" w:cs="Times New Roman"/>
                <w:sz w:val="28"/>
                <w:szCs w:val="28"/>
              </w:rPr>
            </w:pPr>
            <w:r w:rsidRPr="00CC12F4">
              <w:rPr>
                <w:rFonts w:asciiTheme="minorEastAsia" w:eastAsiaTheme="minorEastAsia" w:hAnsiTheme="minorEastAsia" w:cs="Times New Roman" w:hint="eastAsia"/>
                <w:kern w:val="2"/>
                <w:sz w:val="28"/>
                <w:szCs w:val="28"/>
              </w:rPr>
              <w:t>彭黎</w:t>
            </w:r>
            <w:r w:rsidR="002B1533" w:rsidRPr="00CC12F4">
              <w:rPr>
                <w:rFonts w:asciiTheme="minorEastAsia" w:eastAsiaTheme="minorEastAsia" w:hAnsiTheme="minorEastAsia" w:cs="Times New Roman" w:hint="eastAsia"/>
                <w:kern w:val="2"/>
                <w:sz w:val="28"/>
                <w:szCs w:val="28"/>
              </w:rPr>
              <w:t>，</w:t>
            </w:r>
            <w:r w:rsidRPr="00CC12F4">
              <w:rPr>
                <w:rFonts w:asciiTheme="minorEastAsia" w:eastAsiaTheme="minorEastAsia" w:hAnsiTheme="minorEastAsia" w:cs="Times New Roman" w:hint="eastAsia"/>
                <w:kern w:val="2"/>
                <w:sz w:val="28"/>
                <w:szCs w:val="28"/>
              </w:rPr>
              <w:t>陈立</w:t>
            </w:r>
            <w:r w:rsidR="00BD4912">
              <w:rPr>
                <w:rFonts w:asciiTheme="minorEastAsia" w:eastAsiaTheme="minorEastAsia" w:hAnsiTheme="minorEastAsia" w:cs="Times New Roman" w:hint="eastAsia"/>
                <w:kern w:val="2"/>
                <w:sz w:val="28"/>
                <w:szCs w:val="28"/>
              </w:rPr>
              <w:t>，刘辉</w:t>
            </w:r>
          </w:p>
        </w:tc>
      </w:tr>
      <w:tr w:rsidR="005201A0" w:rsidRPr="002B1533" w:rsidTr="002B1533">
        <w:trPr>
          <w:trHeight w:val="755"/>
        </w:trPr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01A0" w:rsidRPr="002B1533" w:rsidRDefault="006D6AC5" w:rsidP="002B1533">
            <w:pPr>
              <w:pStyle w:val="TableParagraph"/>
              <w:kinsoku w:val="0"/>
              <w:overflowPunct w:val="0"/>
              <w:spacing w:line="360" w:lineRule="exact"/>
              <w:ind w:left="168"/>
              <w:jc w:val="center"/>
              <w:rPr>
                <w:rFonts w:ascii="华文中宋" w:eastAsia="华文中宋" w:hAnsi="华文中宋" w:cs="华文中宋"/>
                <w:spacing w:val="-21"/>
                <w:sz w:val="28"/>
                <w:szCs w:val="28"/>
              </w:rPr>
            </w:pPr>
            <w:r w:rsidRPr="002B1533">
              <w:rPr>
                <w:rFonts w:ascii="华文中宋" w:eastAsia="华文中宋" w:hAnsi="华文中宋" w:cs="华文中宋" w:hint="eastAsia"/>
                <w:sz w:val="28"/>
                <w:szCs w:val="28"/>
              </w:rPr>
              <w:t>播出频率（道）</w:t>
            </w:r>
          </w:p>
        </w:tc>
        <w:tc>
          <w:tcPr>
            <w:tcW w:w="31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12F4" w:rsidRDefault="00CC12F4" w:rsidP="00CC12F4">
            <w:pPr>
              <w:pStyle w:val="TableParagraph"/>
              <w:kinsoku w:val="0"/>
              <w:overflowPunct w:val="0"/>
              <w:spacing w:line="360" w:lineRule="exact"/>
              <w:jc w:val="center"/>
              <w:rPr>
                <w:rFonts w:asciiTheme="minorEastAsia" w:eastAsiaTheme="minorEastAsia" w:hAnsiTheme="minorEastAsia" w:cs="Times New Roman"/>
                <w:kern w:val="2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="Times New Roman" w:hint="eastAsia"/>
                <w:kern w:val="2"/>
                <w:sz w:val="28"/>
                <w:szCs w:val="28"/>
              </w:rPr>
              <w:t>天门市广播电视台</w:t>
            </w:r>
          </w:p>
          <w:p w:rsidR="005201A0" w:rsidRPr="00CC12F4" w:rsidRDefault="00CC12F4" w:rsidP="00CC12F4">
            <w:pPr>
              <w:pStyle w:val="TableParagraph"/>
              <w:kinsoku w:val="0"/>
              <w:overflowPunct w:val="0"/>
              <w:spacing w:line="360" w:lineRule="exact"/>
              <w:jc w:val="center"/>
              <w:rPr>
                <w:rFonts w:asciiTheme="minorEastAsia" w:eastAsiaTheme="minorEastAsia" w:hAnsiTheme="minorEastAsia" w:cs="Times New Roman"/>
                <w:kern w:val="2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="Times New Roman" w:hint="eastAsia"/>
                <w:kern w:val="2"/>
                <w:sz w:val="28"/>
                <w:szCs w:val="28"/>
              </w:rPr>
              <w:t>新闻</w:t>
            </w:r>
            <w:r w:rsidR="002B1533" w:rsidRPr="00CC12F4">
              <w:rPr>
                <w:rFonts w:asciiTheme="minorEastAsia" w:eastAsiaTheme="minorEastAsia" w:hAnsiTheme="minorEastAsia" w:cs="Times New Roman" w:hint="eastAsia"/>
                <w:kern w:val="2"/>
                <w:sz w:val="28"/>
                <w:szCs w:val="28"/>
              </w:rPr>
              <w:t>频道</w:t>
            </w:r>
            <w:r w:rsidR="006D6AC5" w:rsidRPr="00CC12F4">
              <w:rPr>
                <w:rFonts w:asciiTheme="minorEastAsia" w:eastAsiaTheme="minorEastAsia" w:hAnsiTheme="minorEastAsia" w:cs="Times New Roman" w:hint="eastAsia"/>
                <w:kern w:val="2"/>
                <w:sz w:val="28"/>
                <w:szCs w:val="28"/>
              </w:rPr>
              <w:t>《天门新闻》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01A0" w:rsidRPr="002B1533" w:rsidRDefault="006D6AC5" w:rsidP="002B1533">
            <w:pPr>
              <w:pStyle w:val="TableParagraph"/>
              <w:kinsoku w:val="0"/>
              <w:overflowPunct w:val="0"/>
              <w:spacing w:line="360" w:lineRule="exact"/>
              <w:ind w:left="197" w:right="187"/>
              <w:jc w:val="center"/>
              <w:rPr>
                <w:rFonts w:ascii="华文中宋" w:eastAsia="华文中宋" w:hAnsi="华文中宋" w:cs="华文中宋"/>
                <w:sz w:val="28"/>
                <w:szCs w:val="28"/>
              </w:rPr>
            </w:pPr>
            <w:r w:rsidRPr="002B1533">
              <w:rPr>
                <w:rFonts w:ascii="华文中宋" w:eastAsia="华文中宋" w:hAnsi="华文中宋" w:cs="华文中宋" w:hint="eastAsia"/>
                <w:sz w:val="28"/>
                <w:szCs w:val="28"/>
              </w:rPr>
              <w:t>播出日期</w:t>
            </w:r>
          </w:p>
        </w:tc>
        <w:tc>
          <w:tcPr>
            <w:tcW w:w="2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01A0" w:rsidRPr="002B1533" w:rsidRDefault="006D6AC5" w:rsidP="00CC12F4">
            <w:pPr>
              <w:pStyle w:val="TableParagraph"/>
              <w:kinsoku w:val="0"/>
              <w:overflowPunct w:val="0"/>
              <w:spacing w:line="360" w:lineRule="exact"/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 w:rsidRPr="00CC12F4">
              <w:rPr>
                <w:rFonts w:asciiTheme="minorEastAsia" w:eastAsiaTheme="minorEastAsia" w:hAnsiTheme="minorEastAsia" w:cs="Times New Roman" w:hint="eastAsia"/>
                <w:kern w:val="2"/>
                <w:sz w:val="28"/>
                <w:szCs w:val="28"/>
              </w:rPr>
              <w:t>2022年10月28日</w:t>
            </w:r>
          </w:p>
        </w:tc>
      </w:tr>
      <w:tr w:rsidR="005201A0" w:rsidRPr="002B1533" w:rsidTr="002B1533">
        <w:trPr>
          <w:trHeight w:val="661"/>
        </w:trPr>
        <w:tc>
          <w:tcPr>
            <w:tcW w:w="2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5201A0" w:rsidRPr="002B1533" w:rsidRDefault="006D6AC5" w:rsidP="002B1533">
            <w:pPr>
              <w:pStyle w:val="TableParagraph"/>
              <w:kinsoku w:val="0"/>
              <w:overflowPunct w:val="0"/>
              <w:spacing w:line="360" w:lineRule="exact"/>
              <w:ind w:left="108"/>
              <w:jc w:val="center"/>
              <w:rPr>
                <w:rFonts w:ascii="华文中宋" w:eastAsia="华文中宋" w:hAnsi="华文中宋" w:cs="华文中宋"/>
                <w:w w:val="95"/>
                <w:sz w:val="28"/>
                <w:szCs w:val="28"/>
              </w:rPr>
            </w:pPr>
            <w:r w:rsidRPr="002B1533">
              <w:rPr>
                <w:rFonts w:ascii="华文中宋" w:eastAsia="华文中宋" w:hAnsi="华文中宋" w:cs="华文中宋" w:hint="eastAsia"/>
                <w:w w:val="95"/>
                <w:sz w:val="28"/>
                <w:szCs w:val="28"/>
              </w:rPr>
              <w:t>媒体融合作品填报网址或二维码</w:t>
            </w:r>
          </w:p>
        </w:tc>
        <w:tc>
          <w:tcPr>
            <w:tcW w:w="6413" w:type="dxa"/>
            <w:gridSpan w:val="7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01A0" w:rsidRPr="002B1533" w:rsidRDefault="005201A0" w:rsidP="002B1533">
            <w:pPr>
              <w:pStyle w:val="TableParagraph"/>
              <w:kinsoku w:val="0"/>
              <w:overflowPunct w:val="0"/>
              <w:spacing w:line="360" w:lineRule="exact"/>
              <w:jc w:val="center"/>
              <w:rPr>
                <w:rFonts w:ascii="华文中宋" w:eastAsia="华文中宋" w:hAnsi="华文中宋" w:cs="Times New Roman"/>
                <w:sz w:val="28"/>
                <w:szCs w:val="28"/>
              </w:rPr>
            </w:pPr>
          </w:p>
        </w:tc>
      </w:tr>
      <w:tr w:rsidR="005201A0" w:rsidRPr="002B1533" w:rsidTr="002B1533">
        <w:trPr>
          <w:trHeight w:val="4015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01A0" w:rsidRPr="002B1533" w:rsidRDefault="006D6AC5" w:rsidP="002B1533">
            <w:pPr>
              <w:pStyle w:val="TableParagraph"/>
              <w:kinsoku w:val="0"/>
              <w:overflowPunct w:val="0"/>
              <w:spacing w:line="360" w:lineRule="exact"/>
              <w:ind w:left="271" w:right="256" w:firstLine="278"/>
              <w:jc w:val="center"/>
              <w:rPr>
                <w:rFonts w:ascii="华文中宋" w:eastAsia="华文中宋" w:hAnsi="华文中宋" w:cs="华文中宋"/>
                <w:sz w:val="28"/>
                <w:szCs w:val="28"/>
              </w:rPr>
            </w:pPr>
            <w:r w:rsidRPr="002B1533">
              <w:rPr>
                <w:rFonts w:ascii="华文中宋" w:eastAsia="华文中宋" w:hAnsi="华文中宋" w:cs="华文中宋" w:hint="eastAsia"/>
                <w:sz w:val="28"/>
                <w:szCs w:val="28"/>
              </w:rPr>
              <w:t>︵采作编品过简程介</w:t>
            </w:r>
          </w:p>
          <w:p w:rsidR="005201A0" w:rsidRPr="002B1533" w:rsidRDefault="006D6AC5" w:rsidP="002B1533">
            <w:pPr>
              <w:pStyle w:val="TableParagraph"/>
              <w:kinsoku w:val="0"/>
              <w:overflowPunct w:val="0"/>
              <w:spacing w:line="360" w:lineRule="exact"/>
              <w:ind w:left="549"/>
              <w:jc w:val="center"/>
              <w:rPr>
                <w:rFonts w:ascii="华文中宋" w:eastAsia="华文中宋" w:hAnsi="华文中宋" w:cs="华文中宋"/>
                <w:sz w:val="28"/>
                <w:szCs w:val="28"/>
              </w:rPr>
            </w:pPr>
            <w:r w:rsidRPr="002B1533">
              <w:rPr>
                <w:rFonts w:ascii="华文中宋" w:eastAsia="华文中宋" w:hAnsi="华文中宋" w:cs="华文中宋" w:hint="eastAsia"/>
                <w:sz w:val="28"/>
                <w:szCs w:val="28"/>
              </w:rPr>
              <w:t>︶</w:t>
            </w:r>
          </w:p>
        </w:tc>
        <w:tc>
          <w:tcPr>
            <w:tcW w:w="797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01A0" w:rsidRPr="00CC12F4" w:rsidRDefault="002B1533" w:rsidP="002B1533">
            <w:pPr>
              <w:pStyle w:val="TableParagraph"/>
              <w:kinsoku w:val="0"/>
              <w:overflowPunct w:val="0"/>
              <w:spacing w:line="360" w:lineRule="exact"/>
              <w:ind w:left="107" w:right="22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>
              <w:rPr>
                <w:rFonts w:ascii="华文中宋" w:eastAsia="华文中宋" w:hAnsi="华文中宋" w:cs="宋体" w:hint="eastAsia"/>
                <w:sz w:val="28"/>
                <w:szCs w:val="28"/>
              </w:rPr>
              <w:t xml:space="preserve">  </w:t>
            </w:r>
            <w:r w:rsidRPr="00CC12F4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 xml:space="preserve">  </w:t>
            </w:r>
            <w:r w:rsidR="006D6AC5" w:rsidRPr="00CC12F4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饮水安全，关系百姓身体健康、生活质量。保障饮水安全，农村既是重点、更是难点。</w:t>
            </w:r>
            <w:r w:rsidRPr="00CC12F4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在</w:t>
            </w:r>
            <w:r w:rsidR="006D6AC5" w:rsidRPr="00CC12F4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加快推进农村饮水安全巩固提升工程</w:t>
            </w:r>
            <w:r w:rsidRPr="00CC12F4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背景下，</w:t>
            </w:r>
            <w:r w:rsidR="006D6AC5" w:rsidRPr="00CC12F4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记者采访汪场、九真等乡镇</w:t>
            </w:r>
            <w:r w:rsidR="006D6AC5" w:rsidRPr="00CC12F4">
              <w:rPr>
                <w:rFonts w:asciiTheme="minorEastAsia" w:eastAsiaTheme="minorEastAsia" w:hAnsiTheme="minorEastAsia" w:cs="宋体"/>
                <w:sz w:val="28"/>
                <w:szCs w:val="28"/>
              </w:rPr>
              <w:t>村民</w:t>
            </w:r>
            <w:r w:rsidR="006D6AC5" w:rsidRPr="00CC12F4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、人大代表、镇自来水厂、市水利和湖泊局，了解相关建议</w:t>
            </w:r>
            <w:r w:rsidRPr="00CC12F4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议案</w:t>
            </w:r>
            <w:r w:rsidR="006D6AC5" w:rsidRPr="00CC12F4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办理情况。</w:t>
            </w:r>
            <w:r w:rsidRPr="00CC12F4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采访发现，</w:t>
            </w:r>
            <w:r w:rsidR="006D6AC5" w:rsidRPr="00CC12F4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我市进一步改造拖市、汪场等18个乡镇老旧管网，更新卢市等8个乡镇供水设备，解决各乡镇末端村高峰期缺水问题，预计12月完成建设任务。而在从“有水吃”迈向“吃好水”的进程中，市人大代表坚持倾听群众呼声、反映社情民意。市水利部门对水厂进行提升改造，对加压站更新设备。</w:t>
            </w:r>
          </w:p>
        </w:tc>
      </w:tr>
      <w:tr w:rsidR="005201A0" w:rsidRPr="002B1533" w:rsidTr="002B1533">
        <w:trPr>
          <w:trHeight w:val="1557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01A0" w:rsidRPr="002B1533" w:rsidRDefault="006D6AC5" w:rsidP="002B1533">
            <w:pPr>
              <w:pStyle w:val="TableParagraph"/>
              <w:kinsoku w:val="0"/>
              <w:overflowPunct w:val="0"/>
              <w:spacing w:line="360" w:lineRule="exact"/>
              <w:ind w:left="410" w:right="398"/>
              <w:jc w:val="center"/>
              <w:rPr>
                <w:rFonts w:ascii="华文中宋" w:eastAsia="华文中宋" w:hAnsi="华文中宋" w:cs="华文中宋"/>
                <w:sz w:val="28"/>
                <w:szCs w:val="28"/>
              </w:rPr>
            </w:pPr>
            <w:r w:rsidRPr="002B1533">
              <w:rPr>
                <w:rFonts w:ascii="华文中宋" w:eastAsia="华文中宋" w:hAnsi="华文中宋" w:cs="华文中宋" w:hint="eastAsia"/>
                <w:sz w:val="28"/>
                <w:szCs w:val="28"/>
              </w:rPr>
              <w:t>社会效</w:t>
            </w:r>
          </w:p>
          <w:p w:rsidR="005201A0" w:rsidRPr="002B1533" w:rsidRDefault="006D6AC5" w:rsidP="002B1533">
            <w:pPr>
              <w:pStyle w:val="TableParagraph"/>
              <w:kinsoku w:val="0"/>
              <w:overflowPunct w:val="0"/>
              <w:spacing w:line="360" w:lineRule="exact"/>
              <w:ind w:left="10"/>
              <w:jc w:val="center"/>
              <w:rPr>
                <w:rFonts w:ascii="华文中宋" w:eastAsia="华文中宋" w:hAnsi="华文中宋" w:cs="华文中宋"/>
                <w:sz w:val="28"/>
                <w:szCs w:val="28"/>
              </w:rPr>
            </w:pPr>
            <w:r w:rsidRPr="002B1533">
              <w:rPr>
                <w:rFonts w:ascii="华文中宋" w:eastAsia="华文中宋" w:hAnsi="华文中宋" w:cs="华文中宋" w:hint="eastAsia"/>
                <w:sz w:val="28"/>
                <w:szCs w:val="28"/>
              </w:rPr>
              <w:t>果</w:t>
            </w:r>
          </w:p>
        </w:tc>
        <w:tc>
          <w:tcPr>
            <w:tcW w:w="797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01A0" w:rsidRPr="00CC12F4" w:rsidRDefault="006D6AC5" w:rsidP="002B1533">
            <w:pPr>
              <w:pStyle w:val="TableParagraph"/>
              <w:kinsoku w:val="0"/>
              <w:overflowPunct w:val="0"/>
              <w:spacing w:line="300" w:lineRule="exact"/>
              <w:ind w:right="118" w:firstLineChars="200" w:firstLine="420"/>
              <w:rPr>
                <w:rFonts w:asciiTheme="minorEastAsia" w:eastAsiaTheme="minorEastAsia" w:hAnsiTheme="minorEastAsia"/>
                <w:sz w:val="21"/>
                <w:szCs w:val="28"/>
              </w:rPr>
            </w:pPr>
            <w:r w:rsidRPr="00CC12F4">
              <w:rPr>
                <w:rFonts w:asciiTheme="minorEastAsia" w:eastAsiaTheme="minorEastAsia" w:hAnsiTheme="minorEastAsia" w:hint="eastAsia"/>
                <w:sz w:val="21"/>
                <w:szCs w:val="28"/>
              </w:rPr>
              <w:t>小小一滴水，窥见大民生。这篇报道引起强烈社会反响。我市自2005年启动农村饮水安全工程建设以来，历经3个“五年计划”进行滚动实施。</w:t>
            </w:r>
            <w:r w:rsidRPr="00CC12F4">
              <w:rPr>
                <w:rFonts w:asciiTheme="minorEastAsia" w:eastAsiaTheme="minorEastAsia" w:hAnsiTheme="minorEastAsia" w:cs="宋体" w:hint="eastAsia"/>
                <w:sz w:val="21"/>
                <w:szCs w:val="28"/>
              </w:rPr>
              <w:t>为确保群众喝上稳定水，放心水，我市不断改善水利基础设施条件，</w:t>
            </w:r>
            <w:r w:rsidRPr="00CC12F4">
              <w:rPr>
                <w:rFonts w:asciiTheme="minorEastAsia" w:eastAsiaTheme="minorEastAsia" w:hAnsiTheme="minorEastAsia" w:cs="宋体" w:hint="eastAsia"/>
                <w:bCs/>
                <w:sz w:val="21"/>
                <w:szCs w:val="28"/>
              </w:rPr>
              <w:t>着力解决末端村群众供水问题，保障末端村群众有水喝；竭力改善提升水质，确保群众饮水安全；强力推进农村供水经营体制改革，充分体现农村供水公益性。</w:t>
            </w:r>
            <w:r w:rsidRPr="00CC12F4">
              <w:rPr>
                <w:rFonts w:asciiTheme="minorEastAsia" w:eastAsiaTheme="minorEastAsia" w:hAnsiTheme="minorEastAsia" w:hint="eastAsia"/>
                <w:sz w:val="21"/>
                <w:szCs w:val="28"/>
              </w:rPr>
              <w:t>迄今我市对农村地区累计投入约6.9亿元，市日供水规模达到29.5万吨，集中供水率达到100%，自来水普及率超过96%，总体实现农村饮水安全全覆盖目标。</w:t>
            </w:r>
          </w:p>
        </w:tc>
      </w:tr>
      <w:tr w:rsidR="005201A0" w:rsidRPr="002B1533" w:rsidTr="002B1533">
        <w:trPr>
          <w:trHeight w:val="2220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01A0" w:rsidRPr="002B1533" w:rsidRDefault="005201A0" w:rsidP="002B1533">
            <w:pPr>
              <w:pStyle w:val="TableParagraph"/>
              <w:kinsoku w:val="0"/>
              <w:overflowPunct w:val="0"/>
              <w:spacing w:line="360" w:lineRule="exact"/>
              <w:ind w:left="410" w:right="398"/>
              <w:jc w:val="center"/>
              <w:rPr>
                <w:rFonts w:ascii="华文中宋" w:eastAsia="华文中宋" w:hAnsi="华文中宋" w:cs="华文中宋"/>
                <w:sz w:val="28"/>
                <w:szCs w:val="28"/>
              </w:rPr>
            </w:pPr>
          </w:p>
          <w:p w:rsidR="005201A0" w:rsidRPr="002B1533" w:rsidRDefault="006D6AC5" w:rsidP="002B1533">
            <w:pPr>
              <w:pStyle w:val="TableParagraph"/>
              <w:kinsoku w:val="0"/>
              <w:overflowPunct w:val="0"/>
              <w:spacing w:line="360" w:lineRule="exact"/>
              <w:ind w:left="410" w:right="398"/>
              <w:jc w:val="center"/>
              <w:rPr>
                <w:rFonts w:ascii="华文中宋" w:eastAsia="华文中宋" w:hAnsi="华文中宋" w:cs="华文中宋"/>
                <w:sz w:val="28"/>
                <w:szCs w:val="28"/>
              </w:rPr>
            </w:pPr>
            <w:r w:rsidRPr="002B1533">
              <w:rPr>
                <w:rFonts w:ascii="华文中宋" w:eastAsia="华文中宋" w:hAnsi="华文中宋" w:cs="华文中宋" w:hint="eastAsia"/>
                <w:sz w:val="28"/>
                <w:szCs w:val="28"/>
              </w:rPr>
              <w:t>推</w:t>
            </w:r>
          </w:p>
          <w:p w:rsidR="005201A0" w:rsidRPr="002B1533" w:rsidRDefault="006D6AC5" w:rsidP="002B1533">
            <w:pPr>
              <w:pStyle w:val="TableParagraph"/>
              <w:kinsoku w:val="0"/>
              <w:overflowPunct w:val="0"/>
              <w:spacing w:line="360" w:lineRule="exact"/>
              <w:ind w:left="410" w:right="398"/>
              <w:jc w:val="center"/>
              <w:rPr>
                <w:rFonts w:ascii="华文中宋" w:eastAsia="华文中宋" w:hAnsi="华文中宋" w:cs="华文中宋"/>
                <w:sz w:val="28"/>
                <w:szCs w:val="28"/>
              </w:rPr>
            </w:pPr>
            <w:r w:rsidRPr="002B1533">
              <w:rPr>
                <w:rFonts w:ascii="华文中宋" w:eastAsia="华文中宋" w:hAnsi="华文中宋" w:cs="华文中宋" w:hint="eastAsia"/>
                <w:sz w:val="28"/>
                <w:szCs w:val="28"/>
              </w:rPr>
              <w:t>荐</w:t>
            </w:r>
          </w:p>
          <w:p w:rsidR="005201A0" w:rsidRPr="002B1533" w:rsidRDefault="006D6AC5" w:rsidP="002B1533">
            <w:pPr>
              <w:pStyle w:val="TableParagraph"/>
              <w:kinsoku w:val="0"/>
              <w:overflowPunct w:val="0"/>
              <w:spacing w:line="360" w:lineRule="exact"/>
              <w:ind w:left="410" w:right="398"/>
              <w:jc w:val="center"/>
              <w:rPr>
                <w:rFonts w:ascii="华文中宋" w:eastAsia="华文中宋" w:hAnsi="华文中宋" w:cs="华文中宋"/>
                <w:sz w:val="28"/>
                <w:szCs w:val="28"/>
              </w:rPr>
            </w:pPr>
            <w:r w:rsidRPr="002B1533">
              <w:rPr>
                <w:rFonts w:ascii="华文中宋" w:eastAsia="华文中宋" w:hAnsi="华文中宋" w:cs="华文中宋" w:hint="eastAsia"/>
                <w:sz w:val="28"/>
                <w:szCs w:val="28"/>
              </w:rPr>
              <w:t>理</w:t>
            </w:r>
          </w:p>
          <w:p w:rsidR="005201A0" w:rsidRPr="002B1533" w:rsidRDefault="006D6AC5" w:rsidP="002B1533">
            <w:pPr>
              <w:pStyle w:val="TableParagraph"/>
              <w:kinsoku w:val="0"/>
              <w:overflowPunct w:val="0"/>
              <w:spacing w:line="360" w:lineRule="exact"/>
              <w:ind w:left="410" w:right="398"/>
              <w:jc w:val="center"/>
              <w:rPr>
                <w:rFonts w:ascii="华文中宋" w:eastAsia="华文中宋" w:hAnsi="华文中宋" w:cs="华文中宋"/>
                <w:sz w:val="28"/>
                <w:szCs w:val="28"/>
              </w:rPr>
            </w:pPr>
            <w:r w:rsidRPr="002B1533">
              <w:rPr>
                <w:rFonts w:ascii="华文中宋" w:eastAsia="华文中宋" w:hAnsi="华文中宋" w:cs="华文中宋" w:hint="eastAsia"/>
                <w:sz w:val="28"/>
                <w:szCs w:val="28"/>
              </w:rPr>
              <w:t>由</w:t>
            </w:r>
          </w:p>
          <w:p w:rsidR="005201A0" w:rsidRPr="002B1533" w:rsidRDefault="005201A0" w:rsidP="002B1533">
            <w:pPr>
              <w:pStyle w:val="TableParagraph"/>
              <w:kinsoku w:val="0"/>
              <w:overflowPunct w:val="0"/>
              <w:spacing w:line="360" w:lineRule="exact"/>
              <w:ind w:left="410" w:right="398"/>
              <w:jc w:val="center"/>
              <w:rPr>
                <w:rFonts w:ascii="华文中宋" w:eastAsia="华文中宋" w:hAnsi="华文中宋" w:cs="华文中宋"/>
                <w:sz w:val="28"/>
                <w:szCs w:val="28"/>
              </w:rPr>
            </w:pPr>
          </w:p>
        </w:tc>
        <w:tc>
          <w:tcPr>
            <w:tcW w:w="797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01A0" w:rsidRPr="00CC12F4" w:rsidRDefault="002B1533" w:rsidP="006D6AC5">
            <w:pPr>
              <w:pStyle w:val="TableParagraph"/>
              <w:kinsoku w:val="0"/>
              <w:overflowPunct w:val="0"/>
              <w:spacing w:line="360" w:lineRule="exact"/>
              <w:ind w:right="119" w:firstLineChars="200" w:firstLine="560"/>
              <w:rPr>
                <w:rFonts w:asciiTheme="minorEastAsia" w:eastAsiaTheme="minorEastAsia" w:hAnsiTheme="minorEastAsia" w:cs="宋体"/>
                <w:bCs/>
                <w:sz w:val="28"/>
                <w:szCs w:val="28"/>
              </w:rPr>
            </w:pPr>
            <w:r w:rsidRPr="00CC12F4">
              <w:rPr>
                <w:rFonts w:asciiTheme="minorEastAsia" w:eastAsiaTheme="minorEastAsia" w:hAnsiTheme="minorEastAsia" w:cs="宋体" w:hint="eastAsia"/>
                <w:bCs/>
                <w:sz w:val="28"/>
                <w:szCs w:val="28"/>
              </w:rPr>
              <w:t>此篇新闻作品走进基层，响应群众呼声，直击百姓痛点、难点问题，展示我市大政方针实施、落实情况</w:t>
            </w:r>
            <w:r w:rsidR="006D6AC5" w:rsidRPr="00CC12F4">
              <w:rPr>
                <w:rFonts w:asciiTheme="minorEastAsia" w:eastAsiaTheme="minorEastAsia" w:hAnsiTheme="minorEastAsia" w:cs="宋体" w:hint="eastAsia"/>
                <w:bCs/>
                <w:sz w:val="28"/>
                <w:szCs w:val="28"/>
              </w:rPr>
              <w:t>。材料充分，多方求证，真正发挥了新闻媒体“无冕之王”的作用。</w:t>
            </w:r>
          </w:p>
          <w:p w:rsidR="005201A0" w:rsidRPr="002B1533" w:rsidRDefault="005201A0" w:rsidP="002B1533">
            <w:pPr>
              <w:pStyle w:val="TableParagraph"/>
              <w:kinsoku w:val="0"/>
              <w:overflowPunct w:val="0"/>
              <w:spacing w:line="360" w:lineRule="exact"/>
              <w:ind w:leftChars="200" w:left="560" w:right="3810" w:firstLineChars="824" w:firstLine="2307"/>
              <w:jc w:val="center"/>
              <w:rPr>
                <w:rFonts w:ascii="华文中宋" w:eastAsia="华文中宋" w:hAnsi="华文中宋" w:cs="华文中宋"/>
                <w:sz w:val="28"/>
                <w:szCs w:val="28"/>
              </w:rPr>
            </w:pPr>
          </w:p>
          <w:p w:rsidR="005201A0" w:rsidRPr="002B1533" w:rsidRDefault="006D6AC5" w:rsidP="002B1533">
            <w:pPr>
              <w:pStyle w:val="TableParagraph"/>
              <w:kinsoku w:val="0"/>
              <w:overflowPunct w:val="0"/>
              <w:spacing w:line="360" w:lineRule="exact"/>
              <w:ind w:leftChars="200" w:left="560" w:right="3810" w:firstLineChars="824" w:firstLine="2307"/>
              <w:jc w:val="center"/>
              <w:rPr>
                <w:rFonts w:ascii="华文中宋" w:eastAsia="华文中宋" w:hAnsi="华文中宋" w:cs="华文中宋"/>
                <w:sz w:val="28"/>
                <w:szCs w:val="28"/>
              </w:rPr>
            </w:pPr>
            <w:r w:rsidRPr="002B1533">
              <w:rPr>
                <w:rFonts w:ascii="华文中宋" w:eastAsia="华文中宋" w:hAnsi="华文中宋" w:cs="华文中宋" w:hint="eastAsia"/>
                <w:sz w:val="28"/>
                <w:szCs w:val="28"/>
              </w:rPr>
              <w:t>签名：</w:t>
            </w:r>
          </w:p>
          <w:p w:rsidR="005201A0" w:rsidRPr="002B1533" w:rsidRDefault="006D6AC5" w:rsidP="002B1533">
            <w:pPr>
              <w:pStyle w:val="TableParagraph"/>
              <w:kinsoku w:val="0"/>
              <w:overflowPunct w:val="0"/>
              <w:spacing w:line="360" w:lineRule="exact"/>
              <w:ind w:leftChars="200" w:left="560" w:right="709" w:firstLineChars="773" w:firstLine="2164"/>
              <w:jc w:val="center"/>
              <w:rPr>
                <w:rFonts w:ascii="华文中宋" w:eastAsia="华文中宋" w:hAnsi="华文中宋" w:cs="华文中宋"/>
                <w:sz w:val="28"/>
                <w:szCs w:val="28"/>
              </w:rPr>
            </w:pPr>
            <w:r w:rsidRPr="002B1533">
              <w:rPr>
                <w:rFonts w:ascii="华文中宋" w:eastAsia="华文中宋" w:hAnsi="华文中宋" w:cs="华文中宋" w:hint="eastAsia"/>
                <w:sz w:val="28"/>
                <w:szCs w:val="28"/>
              </w:rPr>
              <w:t>（盖单</w:t>
            </w:r>
            <w:r w:rsidRPr="002B1533">
              <w:rPr>
                <w:rFonts w:ascii="华文中宋" w:eastAsia="华文中宋" w:hAnsi="华文中宋" w:cs="华文中宋" w:hint="eastAsia"/>
                <w:spacing w:val="-3"/>
                <w:sz w:val="28"/>
                <w:szCs w:val="28"/>
              </w:rPr>
              <w:t>位</w:t>
            </w:r>
            <w:r w:rsidRPr="002B1533">
              <w:rPr>
                <w:rFonts w:ascii="华文中宋" w:eastAsia="华文中宋" w:hAnsi="华文中宋" w:cs="华文中宋" w:hint="eastAsia"/>
                <w:sz w:val="28"/>
                <w:szCs w:val="28"/>
              </w:rPr>
              <w:t>公章）</w:t>
            </w:r>
            <w:r w:rsidRPr="002B1533">
              <w:rPr>
                <w:rFonts w:ascii="华文中宋" w:eastAsia="华文中宋" w:hAnsi="华文中宋" w:cs="华文中宋"/>
                <w:sz w:val="28"/>
                <w:szCs w:val="28"/>
              </w:rPr>
              <w:t xml:space="preserve"> 202</w:t>
            </w:r>
            <w:r w:rsidRPr="002B1533">
              <w:rPr>
                <w:rFonts w:ascii="华文中宋" w:eastAsia="华文中宋" w:hAnsi="华文中宋" w:cs="华文中宋" w:hint="eastAsia"/>
                <w:sz w:val="28"/>
                <w:szCs w:val="28"/>
              </w:rPr>
              <w:t>3</w:t>
            </w:r>
            <w:r w:rsidRPr="002B1533">
              <w:rPr>
                <w:rFonts w:ascii="华文中宋" w:eastAsia="华文中宋" w:hAnsi="华文中宋" w:cs="华文中宋" w:hint="eastAsia"/>
                <w:spacing w:val="-20"/>
                <w:sz w:val="28"/>
                <w:szCs w:val="28"/>
              </w:rPr>
              <w:t xml:space="preserve"> </w:t>
            </w:r>
            <w:r w:rsidRPr="002B1533">
              <w:rPr>
                <w:rFonts w:ascii="华文中宋" w:eastAsia="华文中宋" w:hAnsi="华文中宋" w:cs="华文中宋" w:hint="eastAsia"/>
                <w:sz w:val="28"/>
                <w:szCs w:val="28"/>
              </w:rPr>
              <w:t>年  月  日</w:t>
            </w:r>
          </w:p>
        </w:tc>
      </w:tr>
    </w:tbl>
    <w:p w:rsidR="005201A0" w:rsidRDefault="005201A0">
      <w:pPr>
        <w:rPr>
          <w:rFonts w:hint="eastAsia"/>
        </w:rPr>
      </w:pPr>
    </w:p>
    <w:sectPr w:rsidR="005201A0" w:rsidSect="005201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Microsoft YaHei UI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DhmYWYyODk2Y2ZiMmRiZTcxN2E3Y2E4NTBhZGNjYzMifQ=="/>
  </w:docVars>
  <w:rsids>
    <w:rsidRoot w:val="71637537"/>
    <w:rsid w:val="002B1533"/>
    <w:rsid w:val="005201A0"/>
    <w:rsid w:val="006D6AC5"/>
    <w:rsid w:val="00AA02BE"/>
    <w:rsid w:val="00AC5E7E"/>
    <w:rsid w:val="00BD4912"/>
    <w:rsid w:val="00CC12F4"/>
    <w:rsid w:val="00FB46AA"/>
    <w:rsid w:val="38565EC7"/>
    <w:rsid w:val="48D831A9"/>
    <w:rsid w:val="56135C3D"/>
    <w:rsid w:val="716375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201A0"/>
    <w:pPr>
      <w:widowControl w:val="0"/>
      <w:jc w:val="both"/>
    </w:pPr>
    <w:rPr>
      <w:rFonts w:ascii="Calibri" w:hAnsi="Calibri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5201A0"/>
    <w:pPr>
      <w:autoSpaceDE w:val="0"/>
      <w:autoSpaceDN w:val="0"/>
      <w:adjustRightInd w:val="0"/>
      <w:jc w:val="left"/>
    </w:pPr>
    <w:rPr>
      <w:rFonts w:ascii="仿宋" w:eastAsia="仿宋" w:hAnsi="Times New Roman" w:cs="仿宋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2013-01-01T17:08:00Z</cp:lastPrinted>
  <dcterms:created xsi:type="dcterms:W3CDTF">2023-02-15T08:17:00Z</dcterms:created>
  <dcterms:modified xsi:type="dcterms:W3CDTF">2023-02-17T07:13:00Z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BDBBA0D18DA647C5BBADF812337A2679</vt:lpwstr>
  </property>
</Properties>
</file>