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80" w:type="dxa"/>
        <w:tblInd w:w="-15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ook w:val="04A0" w:firstRow="1" w:lastRow="0" w:firstColumn="1" w:lastColumn="0" w:noHBand="0" w:noVBand="1"/>
      </w:tblPr>
      <w:tblGrid>
        <w:gridCol w:w="697"/>
        <w:gridCol w:w="933"/>
        <w:gridCol w:w="1416"/>
        <w:gridCol w:w="952"/>
        <w:gridCol w:w="1608"/>
        <w:gridCol w:w="931"/>
        <w:gridCol w:w="1394"/>
        <w:gridCol w:w="1053"/>
        <w:gridCol w:w="696"/>
      </w:tblGrid>
      <w:tr w:rsidR="003572AC">
        <w:trPr>
          <w:trHeight w:val="1092"/>
        </w:trPr>
        <w:tc>
          <w:tcPr>
            <w:tcW w:w="9680" w:type="dxa"/>
            <w:gridSpan w:val="9"/>
            <w:shd w:val="clear" w:color="auto" w:fill="FFFFFF"/>
            <w:vAlign w:val="center"/>
          </w:tcPr>
          <w:p w:rsidR="003572AC" w:rsidRPr="00C73911" w:rsidRDefault="00000000">
            <w:pPr>
              <w:widowControl/>
              <w:jc w:val="center"/>
              <w:rPr>
                <w:rFonts w:ascii="方正小标宋简体" w:eastAsia="方正小标宋简体" w:hAnsi="方正小标宋简体"/>
                <w:color w:val="000000"/>
                <w:kern w:val="0"/>
                <w:sz w:val="32"/>
                <w:szCs w:val="32"/>
                <w:lang w:bidi="ar"/>
              </w:rPr>
            </w:pPr>
            <w:r w:rsidRPr="00C73911">
              <w:rPr>
                <w:rFonts w:ascii="方正小标宋简体" w:eastAsia="方正小标宋简体" w:hAnsi="方正小标宋简体" w:hint="eastAsia"/>
                <w:color w:val="000000"/>
                <w:kern w:val="0"/>
                <w:sz w:val="32"/>
                <w:szCs w:val="32"/>
                <w:lang w:bidi="ar"/>
              </w:rPr>
              <w:t>天门市舆情应急指挥中心2023年公开选调工作人员综合成绩</w:t>
            </w:r>
          </w:p>
        </w:tc>
      </w:tr>
      <w:tr w:rsidR="003572AC" w:rsidTr="00C73911">
        <w:trPr>
          <w:trHeight w:val="312"/>
        </w:trPr>
        <w:tc>
          <w:tcPr>
            <w:tcW w:w="697" w:type="dxa"/>
            <w:vMerge w:val="restart"/>
            <w:shd w:val="clear" w:color="auto" w:fill="FFFFFF"/>
            <w:noWrap/>
            <w:vAlign w:val="center"/>
          </w:tcPr>
          <w:p w:rsidR="003572AC" w:rsidRDefault="00000000">
            <w:pPr>
              <w:widowControl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933" w:type="dxa"/>
            <w:vMerge w:val="restart"/>
            <w:shd w:val="clear" w:color="auto" w:fill="FFFFFF"/>
            <w:noWrap/>
            <w:vAlign w:val="center"/>
          </w:tcPr>
          <w:p w:rsidR="003572AC" w:rsidRDefault="00000000">
            <w:pPr>
              <w:widowControl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416" w:type="dxa"/>
            <w:vMerge w:val="restart"/>
            <w:shd w:val="clear" w:color="auto" w:fill="FFFFFF"/>
            <w:noWrap/>
            <w:vAlign w:val="center"/>
          </w:tcPr>
          <w:p w:rsidR="003572AC" w:rsidRDefault="00000000">
            <w:pPr>
              <w:widowControl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  <w:lang w:bidi="ar"/>
              </w:rPr>
              <w:t>准考证号码</w:t>
            </w:r>
          </w:p>
        </w:tc>
        <w:tc>
          <w:tcPr>
            <w:tcW w:w="952" w:type="dxa"/>
            <w:vMerge w:val="restart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  <w:lang w:bidi="ar"/>
              </w:rPr>
              <w:t>笔试</w:t>
            </w:r>
          </w:p>
          <w:p w:rsidR="003572AC" w:rsidRDefault="00000000">
            <w:pPr>
              <w:widowControl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  <w:lang w:bidi="ar"/>
              </w:rPr>
              <w:t>成绩</w:t>
            </w:r>
          </w:p>
        </w:tc>
        <w:tc>
          <w:tcPr>
            <w:tcW w:w="1608" w:type="dxa"/>
            <w:vMerge w:val="restart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  <w:lang w:bidi="ar"/>
              </w:rPr>
              <w:t>笔试成绩</w:t>
            </w:r>
          </w:p>
          <w:p w:rsidR="003572AC" w:rsidRDefault="00000000">
            <w:pPr>
              <w:widowControl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  <w:lang w:bidi="ar"/>
              </w:rPr>
              <w:t>折算</w:t>
            </w:r>
            <w:r>
              <w:br/>
            </w: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  <w:lang w:bidi="ar"/>
              </w:rPr>
              <w:t>（笔试成绩</w:t>
            </w:r>
            <w:r>
              <w:rPr>
                <w:rStyle w:val="font31"/>
                <w:rFonts w:eastAsia="黑体"/>
                <w:lang w:bidi="ar"/>
              </w:rPr>
              <w:t>×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50%）</w:t>
            </w:r>
          </w:p>
        </w:tc>
        <w:tc>
          <w:tcPr>
            <w:tcW w:w="931" w:type="dxa"/>
            <w:vMerge w:val="restart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  <w:lang w:bidi="ar"/>
              </w:rPr>
              <w:t>面试</w:t>
            </w:r>
          </w:p>
          <w:p w:rsidR="003572AC" w:rsidRDefault="00000000">
            <w:pPr>
              <w:widowControl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  <w:lang w:bidi="ar"/>
              </w:rPr>
              <w:t>成绩</w:t>
            </w:r>
          </w:p>
        </w:tc>
        <w:tc>
          <w:tcPr>
            <w:tcW w:w="1394" w:type="dxa"/>
            <w:vMerge w:val="restart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  <w:lang w:bidi="ar"/>
              </w:rPr>
              <w:t>面试成绩折算</w:t>
            </w:r>
            <w:r>
              <w:br/>
            </w: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  <w:lang w:bidi="ar"/>
              </w:rPr>
              <w:t>（面试成绩</w:t>
            </w:r>
            <w:r>
              <w:rPr>
                <w:rStyle w:val="font31"/>
                <w:rFonts w:eastAsia="黑体"/>
                <w:lang w:bidi="ar"/>
              </w:rPr>
              <w:t>×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lang w:bidi="ar"/>
              </w:rPr>
              <w:t>50%）</w:t>
            </w:r>
          </w:p>
        </w:tc>
        <w:tc>
          <w:tcPr>
            <w:tcW w:w="1053" w:type="dxa"/>
            <w:vMerge w:val="restart"/>
            <w:shd w:val="clear" w:color="auto" w:fill="FFFFFF"/>
            <w:noWrap/>
            <w:vAlign w:val="center"/>
          </w:tcPr>
          <w:p w:rsidR="003572AC" w:rsidRDefault="00000000">
            <w:pPr>
              <w:widowControl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  <w:lang w:bidi="ar"/>
              </w:rPr>
              <w:t>综合</w:t>
            </w:r>
          </w:p>
          <w:p w:rsidR="003572AC" w:rsidRDefault="00000000">
            <w:pPr>
              <w:widowControl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  <w:lang w:bidi="ar"/>
              </w:rPr>
              <w:t>成绩</w:t>
            </w:r>
          </w:p>
        </w:tc>
        <w:tc>
          <w:tcPr>
            <w:tcW w:w="696" w:type="dxa"/>
            <w:vMerge w:val="restart"/>
            <w:shd w:val="clear" w:color="auto" w:fill="FFFFFF"/>
            <w:noWrap/>
            <w:vAlign w:val="center"/>
          </w:tcPr>
          <w:p w:rsidR="003572AC" w:rsidRDefault="00000000">
            <w:pPr>
              <w:widowControl/>
              <w:jc w:val="center"/>
              <w:rPr>
                <w:rFonts w:ascii="黑体" w:eastAsia="黑体" w:hAnsi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黑体" w:eastAsia="黑体" w:hAnsi="宋体" w:hint="eastAsia"/>
                <w:color w:val="000000"/>
                <w:kern w:val="0"/>
                <w:sz w:val="24"/>
                <w:szCs w:val="24"/>
                <w:lang w:bidi="ar"/>
              </w:rPr>
              <w:t>名次</w:t>
            </w:r>
          </w:p>
        </w:tc>
      </w:tr>
      <w:tr w:rsidR="003572AC" w:rsidTr="00C73911">
        <w:trPr>
          <w:trHeight w:val="937"/>
        </w:trPr>
        <w:tc>
          <w:tcPr>
            <w:tcW w:w="697" w:type="dxa"/>
            <w:vMerge/>
            <w:shd w:val="clear" w:color="auto" w:fill="FFFFFF"/>
            <w:noWrap/>
            <w:vAlign w:val="center"/>
          </w:tcPr>
          <w:p w:rsidR="003572AC" w:rsidRDefault="003572AC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933" w:type="dxa"/>
            <w:vMerge/>
            <w:shd w:val="clear" w:color="auto" w:fill="FFFFFF"/>
            <w:noWrap/>
            <w:vAlign w:val="center"/>
          </w:tcPr>
          <w:p w:rsidR="003572AC" w:rsidRDefault="003572AC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1416" w:type="dxa"/>
            <w:vMerge/>
            <w:shd w:val="clear" w:color="auto" w:fill="FFFFFF"/>
            <w:noWrap/>
            <w:vAlign w:val="center"/>
          </w:tcPr>
          <w:p w:rsidR="003572AC" w:rsidRDefault="003572AC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952" w:type="dxa"/>
            <w:vMerge/>
            <w:shd w:val="clear" w:color="auto" w:fill="FFFFFF"/>
            <w:vAlign w:val="center"/>
          </w:tcPr>
          <w:p w:rsidR="003572AC" w:rsidRDefault="003572AC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1608" w:type="dxa"/>
            <w:vMerge/>
            <w:shd w:val="clear" w:color="auto" w:fill="FFFFFF"/>
            <w:vAlign w:val="center"/>
          </w:tcPr>
          <w:p w:rsidR="003572AC" w:rsidRDefault="003572AC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931" w:type="dxa"/>
            <w:vMerge/>
            <w:shd w:val="clear" w:color="auto" w:fill="FFFFFF"/>
            <w:vAlign w:val="center"/>
          </w:tcPr>
          <w:p w:rsidR="003572AC" w:rsidRDefault="003572AC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1394" w:type="dxa"/>
            <w:vMerge/>
            <w:shd w:val="clear" w:color="auto" w:fill="FFFFFF"/>
            <w:vAlign w:val="center"/>
          </w:tcPr>
          <w:p w:rsidR="003572AC" w:rsidRDefault="003572AC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1053" w:type="dxa"/>
            <w:vMerge/>
            <w:shd w:val="clear" w:color="auto" w:fill="FFFFFF"/>
            <w:noWrap/>
            <w:vAlign w:val="center"/>
          </w:tcPr>
          <w:p w:rsidR="003572AC" w:rsidRDefault="003572AC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  <w:tc>
          <w:tcPr>
            <w:tcW w:w="696" w:type="dxa"/>
            <w:vMerge/>
            <w:shd w:val="clear" w:color="auto" w:fill="FFFFFF"/>
            <w:noWrap/>
            <w:vAlign w:val="center"/>
          </w:tcPr>
          <w:p w:rsidR="003572AC" w:rsidRDefault="003572AC">
            <w:pPr>
              <w:jc w:val="center"/>
              <w:rPr>
                <w:rFonts w:ascii="黑体" w:eastAsia="黑体" w:hAnsi="宋体"/>
                <w:color w:val="000000"/>
                <w:sz w:val="24"/>
                <w:szCs w:val="24"/>
              </w:rPr>
            </w:pPr>
          </w:p>
        </w:tc>
      </w:tr>
      <w:tr w:rsidR="003572AC" w:rsidTr="00C73911">
        <w:trPr>
          <w:trHeight w:val="1205"/>
        </w:trPr>
        <w:tc>
          <w:tcPr>
            <w:tcW w:w="697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933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  <w:lang w:bidi="ar"/>
              </w:rPr>
              <w:t>朱钰锋</w:t>
            </w:r>
          </w:p>
        </w:tc>
        <w:tc>
          <w:tcPr>
            <w:tcW w:w="1416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20230001</w:t>
            </w:r>
          </w:p>
        </w:tc>
        <w:tc>
          <w:tcPr>
            <w:tcW w:w="952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80.25</w:t>
            </w:r>
          </w:p>
        </w:tc>
        <w:tc>
          <w:tcPr>
            <w:tcW w:w="1608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40.125</w:t>
            </w:r>
          </w:p>
        </w:tc>
        <w:tc>
          <w:tcPr>
            <w:tcW w:w="931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80.2</w:t>
            </w:r>
          </w:p>
        </w:tc>
        <w:tc>
          <w:tcPr>
            <w:tcW w:w="1394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40.1</w:t>
            </w:r>
          </w:p>
        </w:tc>
        <w:tc>
          <w:tcPr>
            <w:tcW w:w="1053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80.225</w:t>
            </w:r>
          </w:p>
        </w:tc>
        <w:tc>
          <w:tcPr>
            <w:tcW w:w="696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</w:tr>
      <w:tr w:rsidR="003572AC" w:rsidTr="00C73911">
        <w:trPr>
          <w:trHeight w:val="1205"/>
        </w:trPr>
        <w:tc>
          <w:tcPr>
            <w:tcW w:w="697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933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  <w:lang w:bidi="ar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kern w:val="0"/>
                <w:sz w:val="22"/>
                <w:lang w:bidi="ar"/>
              </w:rPr>
              <w:t>江文驰</w:t>
            </w:r>
            <w:proofErr w:type="gramEnd"/>
          </w:p>
        </w:tc>
        <w:tc>
          <w:tcPr>
            <w:tcW w:w="1416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20230005</w:t>
            </w:r>
          </w:p>
        </w:tc>
        <w:tc>
          <w:tcPr>
            <w:tcW w:w="952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72.5</w:t>
            </w:r>
          </w:p>
        </w:tc>
        <w:tc>
          <w:tcPr>
            <w:tcW w:w="1608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36.25</w:t>
            </w:r>
          </w:p>
        </w:tc>
        <w:tc>
          <w:tcPr>
            <w:tcW w:w="931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80.2</w:t>
            </w:r>
          </w:p>
        </w:tc>
        <w:tc>
          <w:tcPr>
            <w:tcW w:w="1394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40.1</w:t>
            </w:r>
          </w:p>
        </w:tc>
        <w:tc>
          <w:tcPr>
            <w:tcW w:w="1053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76.35</w:t>
            </w:r>
          </w:p>
        </w:tc>
        <w:tc>
          <w:tcPr>
            <w:tcW w:w="696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</w:tr>
      <w:tr w:rsidR="003572AC" w:rsidTr="00C73911">
        <w:trPr>
          <w:trHeight w:val="1205"/>
        </w:trPr>
        <w:tc>
          <w:tcPr>
            <w:tcW w:w="697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933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  <w:lang w:bidi="ar"/>
              </w:rPr>
              <w:t>周靖</w:t>
            </w:r>
            <w:proofErr w:type="gramStart"/>
            <w:r>
              <w:rPr>
                <w:rFonts w:ascii="仿宋" w:eastAsia="仿宋" w:hAnsi="仿宋" w:hint="eastAsia"/>
                <w:color w:val="000000"/>
                <w:kern w:val="0"/>
                <w:sz w:val="22"/>
                <w:lang w:bidi="ar"/>
              </w:rPr>
              <w:t>傑</w:t>
            </w:r>
            <w:proofErr w:type="gramEnd"/>
          </w:p>
        </w:tc>
        <w:tc>
          <w:tcPr>
            <w:tcW w:w="1416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20230002</w:t>
            </w:r>
          </w:p>
        </w:tc>
        <w:tc>
          <w:tcPr>
            <w:tcW w:w="952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69.25</w:t>
            </w:r>
          </w:p>
        </w:tc>
        <w:tc>
          <w:tcPr>
            <w:tcW w:w="1608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34.625</w:t>
            </w:r>
          </w:p>
        </w:tc>
        <w:tc>
          <w:tcPr>
            <w:tcW w:w="931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80.2</w:t>
            </w:r>
          </w:p>
        </w:tc>
        <w:tc>
          <w:tcPr>
            <w:tcW w:w="1394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40.1</w:t>
            </w:r>
          </w:p>
        </w:tc>
        <w:tc>
          <w:tcPr>
            <w:tcW w:w="1053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74.725</w:t>
            </w:r>
          </w:p>
        </w:tc>
        <w:tc>
          <w:tcPr>
            <w:tcW w:w="696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</w:tr>
      <w:tr w:rsidR="003572AC" w:rsidTr="00C73911">
        <w:trPr>
          <w:trHeight w:val="1205"/>
        </w:trPr>
        <w:tc>
          <w:tcPr>
            <w:tcW w:w="697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933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  <w:lang w:bidi="ar"/>
              </w:rPr>
              <w:t>朱文轩</w:t>
            </w:r>
          </w:p>
        </w:tc>
        <w:tc>
          <w:tcPr>
            <w:tcW w:w="1416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20230006</w:t>
            </w:r>
          </w:p>
        </w:tc>
        <w:tc>
          <w:tcPr>
            <w:tcW w:w="952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58.5</w:t>
            </w:r>
          </w:p>
        </w:tc>
        <w:tc>
          <w:tcPr>
            <w:tcW w:w="1608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29.25</w:t>
            </w:r>
          </w:p>
        </w:tc>
        <w:tc>
          <w:tcPr>
            <w:tcW w:w="931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73</w:t>
            </w:r>
          </w:p>
        </w:tc>
        <w:tc>
          <w:tcPr>
            <w:tcW w:w="1394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36.5</w:t>
            </w:r>
          </w:p>
        </w:tc>
        <w:tc>
          <w:tcPr>
            <w:tcW w:w="1053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65.75</w:t>
            </w:r>
          </w:p>
        </w:tc>
        <w:tc>
          <w:tcPr>
            <w:tcW w:w="696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 w:rsidR="003572AC" w:rsidTr="00C73911">
        <w:trPr>
          <w:trHeight w:val="1205"/>
        </w:trPr>
        <w:tc>
          <w:tcPr>
            <w:tcW w:w="697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933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  <w:lang w:bidi="ar"/>
              </w:rPr>
              <w:t>匡文娟</w:t>
            </w:r>
          </w:p>
        </w:tc>
        <w:tc>
          <w:tcPr>
            <w:tcW w:w="1416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20230004</w:t>
            </w:r>
          </w:p>
        </w:tc>
        <w:tc>
          <w:tcPr>
            <w:tcW w:w="952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52.75</w:t>
            </w:r>
          </w:p>
        </w:tc>
        <w:tc>
          <w:tcPr>
            <w:tcW w:w="1608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26.375</w:t>
            </w:r>
          </w:p>
        </w:tc>
        <w:tc>
          <w:tcPr>
            <w:tcW w:w="931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77.4</w:t>
            </w:r>
          </w:p>
        </w:tc>
        <w:tc>
          <w:tcPr>
            <w:tcW w:w="1394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38.7</w:t>
            </w:r>
          </w:p>
        </w:tc>
        <w:tc>
          <w:tcPr>
            <w:tcW w:w="1053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65.075</w:t>
            </w:r>
          </w:p>
        </w:tc>
        <w:tc>
          <w:tcPr>
            <w:tcW w:w="696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</w:tr>
      <w:tr w:rsidR="003572AC" w:rsidTr="00C73911">
        <w:trPr>
          <w:trHeight w:val="1215"/>
        </w:trPr>
        <w:tc>
          <w:tcPr>
            <w:tcW w:w="697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933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  <w:lang w:bidi="ar"/>
              </w:rPr>
              <w:t>陈诗雅</w:t>
            </w:r>
          </w:p>
        </w:tc>
        <w:tc>
          <w:tcPr>
            <w:tcW w:w="1416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20230003</w:t>
            </w:r>
          </w:p>
        </w:tc>
        <w:tc>
          <w:tcPr>
            <w:tcW w:w="952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54.25</w:t>
            </w:r>
          </w:p>
        </w:tc>
        <w:tc>
          <w:tcPr>
            <w:tcW w:w="1608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27.125</w:t>
            </w:r>
          </w:p>
        </w:tc>
        <w:tc>
          <w:tcPr>
            <w:tcW w:w="931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74</w:t>
            </w:r>
          </w:p>
        </w:tc>
        <w:tc>
          <w:tcPr>
            <w:tcW w:w="1394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1053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64.125</w:t>
            </w:r>
          </w:p>
        </w:tc>
        <w:tc>
          <w:tcPr>
            <w:tcW w:w="696" w:type="dxa"/>
            <w:shd w:val="clear" w:color="auto" w:fill="FFFFFF"/>
            <w:vAlign w:val="center"/>
          </w:tcPr>
          <w:p w:rsidR="003572AC" w:rsidRDefault="00000000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</w:tr>
    </w:tbl>
    <w:p w:rsidR="003572AC" w:rsidRDefault="003572AC">
      <w:pPr>
        <w:rPr>
          <w:rFonts w:ascii="仿宋_GB2312" w:eastAsia="仿宋_GB2312" w:hAnsi="微软雅黑"/>
          <w:color w:val="333333"/>
          <w:sz w:val="32"/>
          <w:szCs w:val="32"/>
        </w:rPr>
      </w:pPr>
    </w:p>
    <w:sectPr w:rsidR="003572A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2AC"/>
    <w:rsid w:val="003572AC"/>
    <w:rsid w:val="00C73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976D51-CCF8-469B-B31F-A61C80183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font21">
    <w:name w:val="font21"/>
    <w:basedOn w:val="a0"/>
    <w:rPr>
      <w:rFonts w:ascii="黑体" w:eastAsia="黑体" w:hAnsi="宋体" w:hint="eastAsia"/>
      <w:i w:val="0"/>
      <w:iCs w:val="0"/>
      <w:color w:val="000000"/>
      <w:sz w:val="28"/>
      <w:szCs w:val="28"/>
      <w:u w:val="none"/>
    </w:rPr>
  </w:style>
  <w:style w:type="character" w:customStyle="1" w:styleId="font61">
    <w:name w:val="font61"/>
    <w:basedOn w:val="a0"/>
    <w:rPr>
      <w:rFonts w:ascii="黑体" w:eastAsia="黑体" w:hAnsi="宋体" w:hint="eastAsia"/>
      <w:i w:val="0"/>
      <w:iCs w:val="0"/>
      <w:color w:val="000000"/>
      <w:sz w:val="24"/>
      <w:szCs w:val="24"/>
      <w:u w:val="none"/>
    </w:rPr>
  </w:style>
  <w:style w:type="character" w:customStyle="1" w:styleId="font51">
    <w:name w:val="font51"/>
    <w:basedOn w:val="a0"/>
    <w:rPr>
      <w:rFonts w:ascii="Arial" w:hAnsi="Arial"/>
      <w:i w:val="0"/>
      <w:iCs w:val="0"/>
      <w:color w:val="000000"/>
      <w:sz w:val="24"/>
      <w:szCs w:val="24"/>
      <w:u w:val="none"/>
    </w:rPr>
  </w:style>
  <w:style w:type="character" w:customStyle="1" w:styleId="font71">
    <w:name w:val="font71"/>
    <w:basedOn w:val="a0"/>
    <w:rPr>
      <w:rFonts w:ascii="宋体" w:eastAsia="宋体" w:hAnsi="宋体" w:hint="eastAsia"/>
      <w:i w:val="0"/>
      <w:iCs w:val="0"/>
      <w:color w:val="000000"/>
      <w:sz w:val="24"/>
      <w:szCs w:val="24"/>
      <w:u w:val="none"/>
    </w:rPr>
  </w:style>
  <w:style w:type="character" w:customStyle="1" w:styleId="font41">
    <w:name w:val="font41"/>
    <w:basedOn w:val="a0"/>
    <w:rPr>
      <w:rFonts w:ascii="Arial" w:hAnsi="Arial"/>
      <w:i w:val="0"/>
      <w:iCs w:val="0"/>
      <w:color w:val="000000"/>
      <w:sz w:val="24"/>
      <w:szCs w:val="24"/>
      <w:u w:val="none"/>
    </w:rPr>
  </w:style>
  <w:style w:type="character" w:customStyle="1" w:styleId="font31">
    <w:name w:val="font31"/>
    <w:basedOn w:val="a0"/>
    <w:rPr>
      <w:rFonts w:ascii="Arial" w:hAnsi="Arial"/>
      <w:i w:val="0"/>
      <w:iCs w:val="0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2023-06-14T13:34:00Z</dcterms:created>
  <dcterms:modified xsi:type="dcterms:W3CDTF">2023-06-14T13:34:00Z</dcterms:modified>
</cp:coreProperties>
</file>